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FF1" w:rsidRPr="006859BE" w:rsidRDefault="00CB6FF1" w:rsidP="00CB6FF1">
      <w:pPr>
        <w:spacing w:after="0" w:line="240" w:lineRule="auto"/>
        <w:jc w:val="center"/>
        <w:rPr>
          <w:rFonts w:ascii="Times New Roman" w:hAnsi="Times New Roman"/>
          <w:b/>
          <w:sz w:val="28"/>
          <w:szCs w:val="28"/>
        </w:rPr>
      </w:pPr>
      <w:r w:rsidRPr="006859BE">
        <w:rPr>
          <w:rFonts w:ascii="Times New Roman" w:hAnsi="Times New Roman"/>
          <w:b/>
          <w:sz w:val="28"/>
          <w:szCs w:val="28"/>
        </w:rPr>
        <w:t>БОЛЬШЕПОРЕКСКАЯ СЕЛЬСКАЯ  ДУМА</w:t>
      </w:r>
    </w:p>
    <w:p w:rsidR="00CB6FF1" w:rsidRPr="006859BE" w:rsidRDefault="00CB6FF1" w:rsidP="00CB6FF1">
      <w:pPr>
        <w:spacing w:after="0" w:line="240" w:lineRule="auto"/>
        <w:jc w:val="center"/>
        <w:rPr>
          <w:rFonts w:ascii="Times New Roman" w:hAnsi="Times New Roman"/>
          <w:b/>
          <w:sz w:val="28"/>
          <w:szCs w:val="28"/>
        </w:rPr>
      </w:pPr>
      <w:r w:rsidRPr="006859BE">
        <w:rPr>
          <w:rFonts w:ascii="Times New Roman" w:hAnsi="Times New Roman"/>
          <w:b/>
          <w:sz w:val="28"/>
          <w:szCs w:val="28"/>
        </w:rPr>
        <w:t>КИЛЬМЕЗСКОГО РАЙОНА</w:t>
      </w:r>
    </w:p>
    <w:p w:rsidR="00CB6FF1" w:rsidRPr="006859BE" w:rsidRDefault="00CB6FF1" w:rsidP="00CB6FF1">
      <w:pPr>
        <w:spacing w:after="0" w:line="240" w:lineRule="auto"/>
        <w:jc w:val="center"/>
        <w:rPr>
          <w:rFonts w:ascii="Times New Roman" w:hAnsi="Times New Roman"/>
          <w:b/>
          <w:sz w:val="28"/>
          <w:szCs w:val="28"/>
        </w:rPr>
      </w:pPr>
      <w:r w:rsidRPr="006859BE">
        <w:rPr>
          <w:rFonts w:ascii="Times New Roman" w:hAnsi="Times New Roman"/>
          <w:b/>
          <w:sz w:val="28"/>
          <w:szCs w:val="28"/>
        </w:rPr>
        <w:t>КИРОВСКОЙ ОБЛАСТИ</w:t>
      </w:r>
    </w:p>
    <w:p w:rsidR="00CB6FF1" w:rsidRPr="006859BE" w:rsidRDefault="00102CB8" w:rsidP="00CB6FF1">
      <w:pPr>
        <w:spacing w:after="0" w:line="240" w:lineRule="auto"/>
        <w:jc w:val="center"/>
        <w:rPr>
          <w:rFonts w:ascii="Times New Roman" w:hAnsi="Times New Roman"/>
          <w:b/>
          <w:sz w:val="28"/>
          <w:szCs w:val="28"/>
        </w:rPr>
      </w:pPr>
      <w:r>
        <w:rPr>
          <w:rFonts w:ascii="Times New Roman" w:hAnsi="Times New Roman"/>
          <w:b/>
          <w:sz w:val="28"/>
          <w:szCs w:val="28"/>
        </w:rPr>
        <w:t>пя</w:t>
      </w:r>
      <w:r w:rsidR="00CB6FF1" w:rsidRPr="006859BE">
        <w:rPr>
          <w:rFonts w:ascii="Times New Roman" w:hAnsi="Times New Roman"/>
          <w:b/>
          <w:sz w:val="28"/>
          <w:szCs w:val="28"/>
        </w:rPr>
        <w:t>того созыва</w:t>
      </w:r>
    </w:p>
    <w:p w:rsidR="00CB6FF1" w:rsidRPr="006859BE" w:rsidRDefault="00CB6FF1" w:rsidP="00CB6FF1">
      <w:pPr>
        <w:spacing w:after="0" w:line="240" w:lineRule="auto"/>
        <w:jc w:val="center"/>
        <w:rPr>
          <w:rFonts w:ascii="Times New Roman" w:hAnsi="Times New Roman"/>
          <w:b/>
          <w:sz w:val="28"/>
          <w:szCs w:val="28"/>
        </w:rPr>
      </w:pPr>
    </w:p>
    <w:p w:rsidR="00CB6FF1" w:rsidRPr="006859BE" w:rsidRDefault="00CB6FF1" w:rsidP="00CB6FF1">
      <w:pPr>
        <w:spacing w:after="0" w:line="240" w:lineRule="auto"/>
        <w:jc w:val="center"/>
        <w:rPr>
          <w:rFonts w:ascii="Times New Roman" w:hAnsi="Times New Roman"/>
          <w:b/>
          <w:sz w:val="28"/>
          <w:szCs w:val="28"/>
        </w:rPr>
      </w:pPr>
      <w:r w:rsidRPr="006859BE">
        <w:rPr>
          <w:rFonts w:ascii="Times New Roman" w:hAnsi="Times New Roman"/>
          <w:b/>
          <w:sz w:val="28"/>
          <w:szCs w:val="28"/>
        </w:rPr>
        <w:t>РЕШЕНИЕ</w:t>
      </w:r>
    </w:p>
    <w:p w:rsidR="00CB6FF1" w:rsidRPr="006859BE" w:rsidRDefault="00CB6FF1" w:rsidP="00CB6FF1">
      <w:pPr>
        <w:spacing w:after="0" w:line="240" w:lineRule="auto"/>
        <w:jc w:val="center"/>
        <w:rPr>
          <w:rFonts w:ascii="Times New Roman" w:hAnsi="Times New Roman"/>
          <w:b/>
          <w:sz w:val="28"/>
          <w:szCs w:val="28"/>
        </w:rPr>
      </w:pPr>
    </w:p>
    <w:p w:rsidR="00CB6FF1" w:rsidRPr="006859BE" w:rsidRDefault="00CB6FF1" w:rsidP="00CB6FF1">
      <w:pPr>
        <w:spacing w:after="0" w:line="240" w:lineRule="auto"/>
        <w:jc w:val="center"/>
        <w:rPr>
          <w:rFonts w:ascii="Times New Roman" w:hAnsi="Times New Roman"/>
          <w:sz w:val="28"/>
          <w:szCs w:val="28"/>
        </w:rPr>
      </w:pPr>
      <w:r w:rsidRPr="006859BE">
        <w:rPr>
          <w:rFonts w:ascii="Times New Roman" w:hAnsi="Times New Roman"/>
          <w:sz w:val="28"/>
          <w:szCs w:val="28"/>
        </w:rPr>
        <w:t xml:space="preserve">от </w:t>
      </w:r>
      <w:r w:rsidR="00515AD3">
        <w:rPr>
          <w:rFonts w:ascii="Times New Roman" w:hAnsi="Times New Roman"/>
          <w:color w:val="FF0000"/>
          <w:sz w:val="28"/>
          <w:szCs w:val="28"/>
        </w:rPr>
        <w:t xml:space="preserve"> 30.01</w:t>
      </w:r>
      <w:r w:rsidR="00F45900">
        <w:rPr>
          <w:rFonts w:ascii="Times New Roman" w:hAnsi="Times New Roman"/>
          <w:sz w:val="28"/>
          <w:szCs w:val="28"/>
        </w:rPr>
        <w:t>.202</w:t>
      </w:r>
      <w:r w:rsidR="0020292C">
        <w:rPr>
          <w:rFonts w:ascii="Times New Roman" w:hAnsi="Times New Roman"/>
          <w:sz w:val="28"/>
          <w:szCs w:val="28"/>
        </w:rPr>
        <w:t>5</w:t>
      </w:r>
      <w:r w:rsidRPr="006859BE">
        <w:rPr>
          <w:rFonts w:ascii="Times New Roman" w:hAnsi="Times New Roman"/>
          <w:sz w:val="28"/>
          <w:szCs w:val="28"/>
        </w:rPr>
        <w:t xml:space="preserve">                                                         </w:t>
      </w:r>
      <w:r w:rsidR="000F2A2A" w:rsidRPr="006859BE">
        <w:rPr>
          <w:rFonts w:ascii="Times New Roman" w:hAnsi="Times New Roman"/>
          <w:sz w:val="28"/>
          <w:szCs w:val="28"/>
        </w:rPr>
        <w:t xml:space="preserve">  </w:t>
      </w:r>
      <w:r w:rsidR="006859BE">
        <w:rPr>
          <w:rFonts w:ascii="Times New Roman" w:hAnsi="Times New Roman"/>
          <w:sz w:val="28"/>
          <w:szCs w:val="28"/>
        </w:rPr>
        <w:t xml:space="preserve">                          №  </w:t>
      </w:r>
      <w:r w:rsidR="00515AD3">
        <w:rPr>
          <w:rFonts w:ascii="Times New Roman" w:hAnsi="Times New Roman"/>
          <w:sz w:val="28"/>
          <w:szCs w:val="28"/>
        </w:rPr>
        <w:t>17</w:t>
      </w:r>
      <w:r w:rsidR="0020292C">
        <w:rPr>
          <w:rFonts w:ascii="Times New Roman" w:hAnsi="Times New Roman"/>
          <w:sz w:val="28"/>
          <w:szCs w:val="28"/>
        </w:rPr>
        <w:t>/</w:t>
      </w:r>
      <w:r w:rsidR="00515AD3">
        <w:rPr>
          <w:rFonts w:ascii="Times New Roman" w:hAnsi="Times New Roman"/>
          <w:sz w:val="28"/>
          <w:szCs w:val="28"/>
        </w:rPr>
        <w:t>5</w:t>
      </w:r>
    </w:p>
    <w:p w:rsidR="00CB6FF1" w:rsidRPr="006859BE" w:rsidRDefault="00CB6FF1" w:rsidP="006859BE">
      <w:pPr>
        <w:spacing w:after="0" w:line="240" w:lineRule="auto"/>
        <w:rPr>
          <w:rFonts w:ascii="Times New Roman" w:hAnsi="Times New Roman"/>
          <w:b/>
          <w:sz w:val="28"/>
          <w:szCs w:val="28"/>
        </w:rPr>
      </w:pPr>
    </w:p>
    <w:p w:rsidR="00CB6FF1" w:rsidRPr="006859BE" w:rsidRDefault="00CB6FF1" w:rsidP="00CB6FF1">
      <w:pPr>
        <w:spacing w:after="0" w:line="240" w:lineRule="auto"/>
        <w:jc w:val="center"/>
        <w:rPr>
          <w:rFonts w:ascii="Times New Roman" w:hAnsi="Times New Roman"/>
          <w:sz w:val="28"/>
          <w:szCs w:val="28"/>
        </w:rPr>
      </w:pPr>
      <w:r w:rsidRPr="006859BE">
        <w:rPr>
          <w:rFonts w:ascii="Times New Roman" w:hAnsi="Times New Roman"/>
          <w:sz w:val="28"/>
          <w:szCs w:val="28"/>
        </w:rPr>
        <w:t>д. Большой Порек</w:t>
      </w:r>
    </w:p>
    <w:p w:rsidR="008E35B7" w:rsidRPr="006859BE" w:rsidRDefault="008E35B7" w:rsidP="006859BE">
      <w:pPr>
        <w:spacing w:after="0"/>
        <w:rPr>
          <w:rFonts w:ascii="Times New Roman" w:hAnsi="Times New Roman" w:cs="Times New Roman"/>
          <w:sz w:val="28"/>
          <w:szCs w:val="28"/>
        </w:rPr>
      </w:pPr>
    </w:p>
    <w:p w:rsidR="00E8692D" w:rsidRDefault="002975DE" w:rsidP="00E8692D">
      <w:pPr>
        <w:widowControl w:val="0"/>
        <w:autoSpaceDE w:val="0"/>
        <w:autoSpaceDN w:val="0"/>
        <w:adjustRightInd w:val="0"/>
        <w:spacing w:after="0"/>
        <w:jc w:val="both"/>
        <w:rPr>
          <w:rFonts w:ascii="Times New Roman" w:hAnsi="Times New Roman" w:cs="Times New Roman"/>
          <w:b/>
          <w:sz w:val="28"/>
          <w:szCs w:val="28"/>
        </w:rPr>
      </w:pPr>
      <w:r w:rsidRPr="002975DE">
        <w:rPr>
          <w:rFonts w:ascii="Times New Roman" w:hAnsi="Times New Roman" w:cs="Times New Roman"/>
          <w:b/>
          <w:sz w:val="28"/>
          <w:szCs w:val="28"/>
        </w:rPr>
        <w:t>Об утверждении Положения об оплате труда работников муниципальной пожарной охраны (МПО) Большепорекского сельского поселения</w:t>
      </w:r>
    </w:p>
    <w:p w:rsidR="002975DE" w:rsidRDefault="002975DE" w:rsidP="00E8692D">
      <w:pPr>
        <w:widowControl w:val="0"/>
        <w:autoSpaceDE w:val="0"/>
        <w:autoSpaceDN w:val="0"/>
        <w:adjustRightInd w:val="0"/>
        <w:spacing w:after="0"/>
        <w:jc w:val="both"/>
        <w:rPr>
          <w:rFonts w:ascii="Times New Roman" w:hAnsi="Times New Roman" w:cs="Times New Roman"/>
          <w:b/>
          <w:sz w:val="28"/>
          <w:szCs w:val="28"/>
        </w:rPr>
      </w:pPr>
    </w:p>
    <w:p w:rsidR="008E35B7" w:rsidRPr="006859BE" w:rsidRDefault="00E8692D" w:rsidP="00E8692D">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sidRPr="00E8692D">
        <w:rPr>
          <w:rFonts w:ascii="Times New Roman" w:hAnsi="Times New Roman" w:cs="Times New Roman"/>
          <w:sz w:val="28"/>
          <w:szCs w:val="28"/>
        </w:rPr>
        <w:t>В соответствии с Федеральным законом от 21.12.</w:t>
      </w:r>
      <w:r w:rsidR="00515AD3">
        <w:rPr>
          <w:rFonts w:ascii="Times New Roman" w:hAnsi="Times New Roman" w:cs="Times New Roman"/>
          <w:sz w:val="28"/>
          <w:szCs w:val="28"/>
        </w:rPr>
        <w:t>19</w:t>
      </w:r>
      <w:r w:rsidRPr="00E8692D">
        <w:rPr>
          <w:rFonts w:ascii="Times New Roman" w:hAnsi="Times New Roman" w:cs="Times New Roman"/>
          <w:sz w:val="28"/>
          <w:szCs w:val="28"/>
        </w:rPr>
        <w:t>94 № 69-ФЗ  «О пожарной безопасности», Федеральным законом от 06.10.2003 № 131-ФЗ «Об общих принципах организации местного самоуправления в Российской Федерации», постановлением администрации Большепорекского сельского поселения от 13 января 2014 г. № 5 «О создании муниципальной пожарной охраны на территории Большепорекского сельского поселения</w:t>
      </w:r>
      <w:r w:rsidR="0020292C" w:rsidRPr="0020292C">
        <w:rPr>
          <w:rFonts w:ascii="Times New Roman" w:hAnsi="Times New Roman" w:cs="Times New Roman"/>
          <w:sz w:val="28"/>
          <w:szCs w:val="28"/>
        </w:rPr>
        <w:t>»</w:t>
      </w:r>
      <w:r w:rsidR="00D77515" w:rsidRPr="00D77515">
        <w:rPr>
          <w:rFonts w:ascii="Times New Roman" w:hAnsi="Times New Roman" w:cs="Times New Roman"/>
          <w:sz w:val="28"/>
          <w:szCs w:val="28"/>
        </w:rPr>
        <w:t>,</w:t>
      </w:r>
      <w:r w:rsidR="00AE1A41" w:rsidRPr="006859BE">
        <w:rPr>
          <w:rFonts w:ascii="Times New Roman" w:hAnsi="Times New Roman" w:cs="Times New Roman"/>
          <w:sz w:val="28"/>
          <w:szCs w:val="28"/>
        </w:rPr>
        <w:t xml:space="preserve"> </w:t>
      </w:r>
      <w:r w:rsidR="00CB6FF1" w:rsidRPr="006859BE">
        <w:rPr>
          <w:rFonts w:ascii="Times New Roman" w:hAnsi="Times New Roman" w:cs="Times New Roman"/>
          <w:sz w:val="28"/>
          <w:szCs w:val="28"/>
        </w:rPr>
        <w:t>Большепорек</w:t>
      </w:r>
      <w:r w:rsidR="008E35B7" w:rsidRPr="006859BE">
        <w:rPr>
          <w:rFonts w:ascii="Times New Roman" w:hAnsi="Times New Roman" w:cs="Times New Roman"/>
          <w:sz w:val="28"/>
          <w:szCs w:val="28"/>
        </w:rPr>
        <w:t>ская сельская Дума РЕШИЛА:</w:t>
      </w:r>
    </w:p>
    <w:p w:rsidR="000F2A2A" w:rsidRPr="006859BE" w:rsidRDefault="000F2A2A" w:rsidP="0046222D">
      <w:pPr>
        <w:spacing w:after="0"/>
        <w:jc w:val="both"/>
        <w:rPr>
          <w:rFonts w:ascii="Times New Roman" w:hAnsi="Times New Roman" w:cs="Times New Roman"/>
          <w:sz w:val="28"/>
          <w:szCs w:val="28"/>
        </w:rPr>
      </w:pPr>
      <w:r w:rsidRPr="006859BE">
        <w:rPr>
          <w:rFonts w:ascii="Times New Roman" w:hAnsi="Times New Roman" w:cs="Times New Roman"/>
          <w:sz w:val="28"/>
          <w:szCs w:val="28"/>
        </w:rPr>
        <w:t xml:space="preserve">1. </w:t>
      </w:r>
      <w:r w:rsidR="0046222D" w:rsidRPr="0046222D">
        <w:rPr>
          <w:rFonts w:ascii="Times New Roman" w:hAnsi="Times New Roman" w:cs="Times New Roman"/>
          <w:sz w:val="28"/>
          <w:szCs w:val="28"/>
        </w:rPr>
        <w:t>Утвердить Положение об оплате труда работников МПО Большепорекского сельского поселения, согласно приложению.</w:t>
      </w:r>
    </w:p>
    <w:p w:rsidR="00E8692D" w:rsidRPr="00E8692D" w:rsidRDefault="00E8692D" w:rsidP="0046222D">
      <w:pPr>
        <w:spacing w:after="0"/>
        <w:jc w:val="both"/>
        <w:rPr>
          <w:rFonts w:ascii="Times New Roman" w:hAnsi="Times New Roman" w:cs="Times New Roman"/>
          <w:sz w:val="28"/>
          <w:szCs w:val="28"/>
        </w:rPr>
      </w:pPr>
      <w:r w:rsidRPr="00E8692D">
        <w:rPr>
          <w:rFonts w:ascii="Times New Roman" w:hAnsi="Times New Roman" w:cs="Times New Roman"/>
          <w:sz w:val="28"/>
          <w:szCs w:val="28"/>
        </w:rPr>
        <w:t>2.</w:t>
      </w:r>
      <w:r w:rsidRPr="00E8692D">
        <w:rPr>
          <w:rFonts w:ascii="Times New Roman" w:hAnsi="Times New Roman" w:cs="Times New Roman"/>
          <w:sz w:val="28"/>
          <w:szCs w:val="28"/>
        </w:rPr>
        <w:tab/>
        <w:t>Признать утратившими силу  Решения</w:t>
      </w:r>
      <w:r w:rsidRPr="00E8692D">
        <w:t xml:space="preserve"> </w:t>
      </w:r>
      <w:r w:rsidRPr="00E8692D">
        <w:rPr>
          <w:rFonts w:ascii="Times New Roman" w:hAnsi="Times New Roman" w:cs="Times New Roman"/>
          <w:sz w:val="28"/>
          <w:szCs w:val="28"/>
        </w:rPr>
        <w:t>Большепорекской сельской Думы:</w:t>
      </w:r>
    </w:p>
    <w:p w:rsidR="00E8692D" w:rsidRDefault="00E8692D" w:rsidP="0046222D">
      <w:pPr>
        <w:spacing w:after="0"/>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r>
      <w:r w:rsidRPr="00E8692D">
        <w:rPr>
          <w:rFonts w:ascii="Times New Roman" w:hAnsi="Times New Roman" w:cs="Times New Roman"/>
          <w:sz w:val="28"/>
          <w:szCs w:val="28"/>
        </w:rPr>
        <w:t xml:space="preserve">от </w:t>
      </w:r>
      <w:r>
        <w:rPr>
          <w:rFonts w:ascii="Times New Roman" w:hAnsi="Times New Roman" w:cs="Times New Roman"/>
          <w:sz w:val="28"/>
          <w:szCs w:val="28"/>
        </w:rPr>
        <w:t>2</w:t>
      </w:r>
      <w:r w:rsidRPr="00E8692D">
        <w:rPr>
          <w:rFonts w:ascii="Times New Roman" w:hAnsi="Times New Roman" w:cs="Times New Roman"/>
          <w:sz w:val="28"/>
          <w:szCs w:val="28"/>
        </w:rPr>
        <w:t>8.11.201</w:t>
      </w:r>
      <w:r>
        <w:rPr>
          <w:rFonts w:ascii="Times New Roman" w:hAnsi="Times New Roman" w:cs="Times New Roman"/>
          <w:sz w:val="28"/>
          <w:szCs w:val="28"/>
        </w:rPr>
        <w:t>9</w:t>
      </w:r>
      <w:r w:rsidRPr="00E8692D">
        <w:rPr>
          <w:rFonts w:ascii="Times New Roman" w:hAnsi="Times New Roman" w:cs="Times New Roman"/>
          <w:sz w:val="28"/>
          <w:szCs w:val="28"/>
        </w:rPr>
        <w:t xml:space="preserve"> № </w:t>
      </w:r>
      <w:r>
        <w:rPr>
          <w:rFonts w:ascii="Times New Roman" w:hAnsi="Times New Roman" w:cs="Times New Roman"/>
          <w:sz w:val="28"/>
          <w:szCs w:val="28"/>
        </w:rPr>
        <w:t>17</w:t>
      </w:r>
      <w:r w:rsidRPr="00E8692D">
        <w:rPr>
          <w:rFonts w:ascii="Times New Roman" w:hAnsi="Times New Roman" w:cs="Times New Roman"/>
          <w:sz w:val="28"/>
          <w:szCs w:val="28"/>
        </w:rPr>
        <w:t>/2 «Об утверждении Положения об оплате труда работников муниципальной пожарной охраны Большепорекского сельского поселения»</w:t>
      </w:r>
      <w:r>
        <w:rPr>
          <w:rFonts w:ascii="Times New Roman" w:hAnsi="Times New Roman" w:cs="Times New Roman"/>
          <w:sz w:val="28"/>
          <w:szCs w:val="28"/>
        </w:rPr>
        <w:t>;</w:t>
      </w:r>
      <w:r w:rsidR="00E36D02">
        <w:rPr>
          <w:rFonts w:ascii="Times New Roman" w:hAnsi="Times New Roman" w:cs="Times New Roman"/>
          <w:sz w:val="28"/>
          <w:szCs w:val="28"/>
        </w:rPr>
        <w:t xml:space="preserve"> </w:t>
      </w:r>
    </w:p>
    <w:p w:rsidR="00E8692D" w:rsidRDefault="00515AD3" w:rsidP="0046222D">
      <w:pPr>
        <w:spacing w:after="0"/>
        <w:jc w:val="both"/>
        <w:rPr>
          <w:rFonts w:ascii="Times New Roman" w:hAnsi="Times New Roman" w:cs="Times New Roman"/>
          <w:sz w:val="28"/>
          <w:szCs w:val="28"/>
        </w:rPr>
      </w:pPr>
      <w:r>
        <w:rPr>
          <w:rFonts w:ascii="Times New Roman" w:hAnsi="Times New Roman" w:cs="Times New Roman"/>
          <w:sz w:val="28"/>
          <w:szCs w:val="28"/>
        </w:rPr>
        <w:t xml:space="preserve">2.2. </w:t>
      </w:r>
      <w:r w:rsidR="00E8692D" w:rsidRPr="00E8692D">
        <w:rPr>
          <w:rFonts w:ascii="Times New Roman" w:hAnsi="Times New Roman" w:cs="Times New Roman"/>
          <w:sz w:val="28"/>
          <w:szCs w:val="28"/>
        </w:rPr>
        <w:t>от 28.</w:t>
      </w:r>
      <w:r w:rsidR="00E8692D">
        <w:rPr>
          <w:rFonts w:ascii="Times New Roman" w:hAnsi="Times New Roman" w:cs="Times New Roman"/>
          <w:sz w:val="28"/>
          <w:szCs w:val="28"/>
        </w:rPr>
        <w:t>09</w:t>
      </w:r>
      <w:r w:rsidR="00E8692D" w:rsidRPr="00E8692D">
        <w:rPr>
          <w:rFonts w:ascii="Times New Roman" w:hAnsi="Times New Roman" w:cs="Times New Roman"/>
          <w:sz w:val="28"/>
          <w:szCs w:val="28"/>
        </w:rPr>
        <w:t>.20</w:t>
      </w:r>
      <w:r w:rsidR="00E8692D">
        <w:rPr>
          <w:rFonts w:ascii="Times New Roman" w:hAnsi="Times New Roman" w:cs="Times New Roman"/>
          <w:sz w:val="28"/>
          <w:szCs w:val="28"/>
        </w:rPr>
        <w:t>20</w:t>
      </w:r>
      <w:r w:rsidR="00E8692D" w:rsidRPr="00E8692D">
        <w:rPr>
          <w:rFonts w:ascii="Times New Roman" w:hAnsi="Times New Roman" w:cs="Times New Roman"/>
          <w:sz w:val="28"/>
          <w:szCs w:val="28"/>
        </w:rPr>
        <w:t xml:space="preserve"> № </w:t>
      </w:r>
      <w:r w:rsidR="00E8692D">
        <w:rPr>
          <w:rFonts w:ascii="Times New Roman" w:hAnsi="Times New Roman" w:cs="Times New Roman"/>
          <w:sz w:val="28"/>
          <w:szCs w:val="28"/>
        </w:rPr>
        <w:t>24</w:t>
      </w:r>
      <w:r w:rsidR="00E8692D" w:rsidRPr="00E8692D">
        <w:rPr>
          <w:rFonts w:ascii="Times New Roman" w:hAnsi="Times New Roman" w:cs="Times New Roman"/>
          <w:sz w:val="28"/>
          <w:szCs w:val="28"/>
        </w:rPr>
        <w:t>/2 «</w:t>
      </w:r>
      <w:r w:rsidR="00E8692D">
        <w:rPr>
          <w:rFonts w:ascii="Times New Roman" w:hAnsi="Times New Roman" w:cs="Times New Roman"/>
          <w:sz w:val="28"/>
          <w:szCs w:val="28"/>
        </w:rPr>
        <w:t xml:space="preserve">О внесении изменений в решение </w:t>
      </w:r>
      <w:r w:rsidR="00E8692D" w:rsidRPr="00E8692D">
        <w:rPr>
          <w:rFonts w:ascii="Times New Roman" w:hAnsi="Times New Roman" w:cs="Times New Roman"/>
          <w:sz w:val="28"/>
          <w:szCs w:val="28"/>
        </w:rPr>
        <w:t>Большепорекской сельской Думы от 28.11.2019 № 17/2 «Об утверждении Положения об оплате труда работников муниципальной пожарной охраны Большепорекского сельского поселения»;</w:t>
      </w:r>
    </w:p>
    <w:p w:rsidR="00E8692D" w:rsidRDefault="00E8692D" w:rsidP="0046222D">
      <w:pPr>
        <w:spacing w:after="0"/>
        <w:jc w:val="both"/>
        <w:rPr>
          <w:rFonts w:ascii="Times New Roman" w:hAnsi="Times New Roman" w:cs="Times New Roman"/>
          <w:sz w:val="28"/>
          <w:szCs w:val="28"/>
        </w:rPr>
      </w:pPr>
      <w:r>
        <w:rPr>
          <w:rFonts w:ascii="Times New Roman" w:hAnsi="Times New Roman" w:cs="Times New Roman"/>
          <w:sz w:val="28"/>
          <w:szCs w:val="28"/>
        </w:rPr>
        <w:t xml:space="preserve">2.3. </w:t>
      </w:r>
      <w:r w:rsidRPr="00E8692D">
        <w:rPr>
          <w:rFonts w:ascii="Times New Roman" w:hAnsi="Times New Roman" w:cs="Times New Roman"/>
          <w:sz w:val="28"/>
          <w:szCs w:val="28"/>
        </w:rPr>
        <w:t xml:space="preserve">от </w:t>
      </w:r>
      <w:r>
        <w:rPr>
          <w:rFonts w:ascii="Times New Roman" w:hAnsi="Times New Roman" w:cs="Times New Roman"/>
          <w:sz w:val="28"/>
          <w:szCs w:val="28"/>
        </w:rPr>
        <w:t>13.04</w:t>
      </w:r>
      <w:r w:rsidRPr="00E8692D">
        <w:rPr>
          <w:rFonts w:ascii="Times New Roman" w:hAnsi="Times New Roman" w:cs="Times New Roman"/>
          <w:sz w:val="28"/>
          <w:szCs w:val="28"/>
        </w:rPr>
        <w:t>.202</w:t>
      </w:r>
      <w:r>
        <w:rPr>
          <w:rFonts w:ascii="Times New Roman" w:hAnsi="Times New Roman" w:cs="Times New Roman"/>
          <w:sz w:val="28"/>
          <w:szCs w:val="28"/>
        </w:rPr>
        <w:t>2</w:t>
      </w:r>
      <w:r w:rsidRPr="00E8692D">
        <w:rPr>
          <w:rFonts w:ascii="Times New Roman" w:hAnsi="Times New Roman" w:cs="Times New Roman"/>
          <w:sz w:val="28"/>
          <w:szCs w:val="28"/>
        </w:rPr>
        <w:t xml:space="preserve"> № </w:t>
      </w:r>
      <w:r>
        <w:rPr>
          <w:rFonts w:ascii="Times New Roman" w:hAnsi="Times New Roman" w:cs="Times New Roman"/>
          <w:sz w:val="28"/>
          <w:szCs w:val="28"/>
        </w:rPr>
        <w:t>3</w:t>
      </w:r>
      <w:r w:rsidRPr="00E8692D">
        <w:rPr>
          <w:rFonts w:ascii="Times New Roman" w:hAnsi="Times New Roman" w:cs="Times New Roman"/>
          <w:sz w:val="28"/>
          <w:szCs w:val="28"/>
        </w:rPr>
        <w:t>4/</w:t>
      </w:r>
      <w:r>
        <w:rPr>
          <w:rFonts w:ascii="Times New Roman" w:hAnsi="Times New Roman" w:cs="Times New Roman"/>
          <w:sz w:val="28"/>
          <w:szCs w:val="28"/>
        </w:rPr>
        <w:t>3</w:t>
      </w:r>
      <w:r w:rsidRPr="00E8692D">
        <w:rPr>
          <w:rFonts w:ascii="Times New Roman" w:hAnsi="Times New Roman" w:cs="Times New Roman"/>
          <w:sz w:val="28"/>
          <w:szCs w:val="28"/>
        </w:rPr>
        <w:t xml:space="preserve"> «О внесении изменений в решение Большепорекской сельской Думы от 28.11.2019 № 17/2 «О внесении изменений в решение Большепорекской сельской Думы от 28.11.2019 № 17/2 «Об утверждении Положения об оплате труда работников муниципальной пожарной охраны Большепорекского сельского поселения»;</w:t>
      </w:r>
    </w:p>
    <w:p w:rsidR="00E8692D" w:rsidRDefault="00E8692D" w:rsidP="0046222D">
      <w:pPr>
        <w:spacing w:after="0"/>
        <w:jc w:val="both"/>
        <w:rPr>
          <w:rFonts w:ascii="Times New Roman" w:hAnsi="Times New Roman" w:cs="Times New Roman"/>
          <w:sz w:val="28"/>
          <w:szCs w:val="28"/>
        </w:rPr>
      </w:pPr>
      <w:r w:rsidRPr="00E8692D">
        <w:rPr>
          <w:rFonts w:ascii="Times New Roman" w:hAnsi="Times New Roman" w:cs="Times New Roman"/>
          <w:sz w:val="28"/>
          <w:szCs w:val="28"/>
        </w:rPr>
        <w:t>2.</w:t>
      </w:r>
      <w:r>
        <w:rPr>
          <w:rFonts w:ascii="Times New Roman" w:hAnsi="Times New Roman" w:cs="Times New Roman"/>
          <w:sz w:val="28"/>
          <w:szCs w:val="28"/>
        </w:rPr>
        <w:t>4</w:t>
      </w:r>
      <w:r w:rsidRPr="00E8692D">
        <w:rPr>
          <w:rFonts w:ascii="Times New Roman" w:hAnsi="Times New Roman" w:cs="Times New Roman"/>
          <w:sz w:val="28"/>
          <w:szCs w:val="28"/>
        </w:rPr>
        <w:t xml:space="preserve">. от </w:t>
      </w:r>
      <w:r w:rsidR="00C31CEA">
        <w:rPr>
          <w:rFonts w:ascii="Times New Roman" w:hAnsi="Times New Roman" w:cs="Times New Roman"/>
          <w:sz w:val="28"/>
          <w:szCs w:val="28"/>
        </w:rPr>
        <w:t>20.09</w:t>
      </w:r>
      <w:r w:rsidRPr="00E8692D">
        <w:rPr>
          <w:rFonts w:ascii="Times New Roman" w:hAnsi="Times New Roman" w:cs="Times New Roman"/>
          <w:sz w:val="28"/>
          <w:szCs w:val="28"/>
        </w:rPr>
        <w:t xml:space="preserve">.2022 № </w:t>
      </w:r>
      <w:r w:rsidR="00C31CEA">
        <w:rPr>
          <w:rFonts w:ascii="Times New Roman" w:hAnsi="Times New Roman" w:cs="Times New Roman"/>
          <w:sz w:val="28"/>
          <w:szCs w:val="28"/>
        </w:rPr>
        <w:t>1/9</w:t>
      </w:r>
      <w:r w:rsidRPr="00E8692D">
        <w:rPr>
          <w:rFonts w:ascii="Times New Roman" w:hAnsi="Times New Roman" w:cs="Times New Roman"/>
          <w:sz w:val="28"/>
          <w:szCs w:val="28"/>
        </w:rPr>
        <w:t xml:space="preserve"> «</w:t>
      </w:r>
      <w:r w:rsidR="00C31CEA" w:rsidRPr="00C31CEA">
        <w:rPr>
          <w:rFonts w:ascii="Times New Roman" w:hAnsi="Times New Roman" w:cs="Times New Roman"/>
          <w:sz w:val="28"/>
          <w:szCs w:val="28"/>
        </w:rPr>
        <w:t xml:space="preserve">О внесении изменений в решение Большепорекской сельской Думы от 28.11.2019 № 17/2 «Об утверждении Положения об оплате </w:t>
      </w:r>
      <w:r w:rsidR="00C31CEA" w:rsidRPr="00C31CEA">
        <w:rPr>
          <w:rFonts w:ascii="Times New Roman" w:hAnsi="Times New Roman" w:cs="Times New Roman"/>
          <w:sz w:val="28"/>
          <w:szCs w:val="28"/>
        </w:rPr>
        <w:lastRenderedPageBreak/>
        <w:t>труда работников муниципальной пожарной охраны Большепорекского сельского поселения</w:t>
      </w:r>
      <w:r w:rsidRPr="00E8692D">
        <w:rPr>
          <w:rFonts w:ascii="Times New Roman" w:hAnsi="Times New Roman" w:cs="Times New Roman"/>
          <w:sz w:val="28"/>
          <w:szCs w:val="28"/>
        </w:rPr>
        <w:t>»;</w:t>
      </w:r>
    </w:p>
    <w:p w:rsidR="00E8692D" w:rsidRDefault="00E8692D" w:rsidP="0046222D">
      <w:pPr>
        <w:spacing w:after="0"/>
        <w:jc w:val="both"/>
        <w:rPr>
          <w:rFonts w:ascii="Times New Roman" w:hAnsi="Times New Roman" w:cs="Times New Roman"/>
          <w:sz w:val="28"/>
          <w:szCs w:val="28"/>
        </w:rPr>
      </w:pPr>
      <w:r>
        <w:rPr>
          <w:rFonts w:ascii="Times New Roman" w:hAnsi="Times New Roman" w:cs="Times New Roman"/>
          <w:sz w:val="28"/>
          <w:szCs w:val="28"/>
        </w:rPr>
        <w:t xml:space="preserve">2.5. </w:t>
      </w:r>
      <w:r w:rsidR="00C31CEA" w:rsidRPr="00C31CEA">
        <w:rPr>
          <w:rFonts w:ascii="Times New Roman" w:hAnsi="Times New Roman" w:cs="Times New Roman"/>
          <w:sz w:val="28"/>
          <w:szCs w:val="28"/>
        </w:rPr>
        <w:t>от 20.0</w:t>
      </w:r>
      <w:r w:rsidR="00C31CEA">
        <w:rPr>
          <w:rFonts w:ascii="Times New Roman" w:hAnsi="Times New Roman" w:cs="Times New Roman"/>
          <w:sz w:val="28"/>
          <w:szCs w:val="28"/>
        </w:rPr>
        <w:t>2.2023</w:t>
      </w:r>
      <w:r w:rsidR="00C31CEA" w:rsidRPr="00C31CEA">
        <w:rPr>
          <w:rFonts w:ascii="Times New Roman" w:hAnsi="Times New Roman" w:cs="Times New Roman"/>
          <w:sz w:val="28"/>
          <w:szCs w:val="28"/>
        </w:rPr>
        <w:t xml:space="preserve"> № </w:t>
      </w:r>
      <w:r w:rsidR="00C31CEA">
        <w:rPr>
          <w:rFonts w:ascii="Times New Roman" w:hAnsi="Times New Roman" w:cs="Times New Roman"/>
          <w:sz w:val="28"/>
          <w:szCs w:val="28"/>
        </w:rPr>
        <w:t>4/4</w:t>
      </w:r>
      <w:r w:rsidR="00C31CEA" w:rsidRPr="00C31CEA">
        <w:rPr>
          <w:rFonts w:ascii="Times New Roman" w:hAnsi="Times New Roman" w:cs="Times New Roman"/>
          <w:sz w:val="28"/>
          <w:szCs w:val="28"/>
        </w:rPr>
        <w:t xml:space="preserve"> «О внесении изменений в решение Большепорекской сельской Думы от 28.11.2019 № 17/2 «Об утверждении Положения об оплате труда работников муниципальной пожарной охраны Большепорекского сельского поселения»;</w:t>
      </w:r>
    </w:p>
    <w:p w:rsidR="00C31CEA" w:rsidRDefault="00C31CEA" w:rsidP="0046222D">
      <w:pPr>
        <w:spacing w:after="0"/>
        <w:jc w:val="both"/>
        <w:rPr>
          <w:rFonts w:ascii="Times New Roman" w:hAnsi="Times New Roman" w:cs="Times New Roman"/>
          <w:sz w:val="28"/>
          <w:szCs w:val="28"/>
        </w:rPr>
      </w:pPr>
      <w:r>
        <w:rPr>
          <w:rFonts w:ascii="Times New Roman" w:hAnsi="Times New Roman" w:cs="Times New Roman"/>
          <w:sz w:val="28"/>
          <w:szCs w:val="28"/>
        </w:rPr>
        <w:t xml:space="preserve">2.6. </w:t>
      </w:r>
      <w:r w:rsidRPr="00C31CEA">
        <w:rPr>
          <w:rFonts w:ascii="Times New Roman" w:hAnsi="Times New Roman" w:cs="Times New Roman"/>
          <w:sz w:val="28"/>
          <w:szCs w:val="28"/>
        </w:rPr>
        <w:t>от 2</w:t>
      </w:r>
      <w:r>
        <w:rPr>
          <w:rFonts w:ascii="Times New Roman" w:hAnsi="Times New Roman" w:cs="Times New Roman"/>
          <w:sz w:val="28"/>
          <w:szCs w:val="28"/>
        </w:rPr>
        <w:t>3</w:t>
      </w:r>
      <w:r w:rsidRPr="00C31CEA">
        <w:rPr>
          <w:rFonts w:ascii="Times New Roman" w:hAnsi="Times New Roman" w:cs="Times New Roman"/>
          <w:sz w:val="28"/>
          <w:szCs w:val="28"/>
        </w:rPr>
        <w:t>.</w:t>
      </w:r>
      <w:r>
        <w:rPr>
          <w:rFonts w:ascii="Times New Roman" w:hAnsi="Times New Roman" w:cs="Times New Roman"/>
          <w:sz w:val="28"/>
          <w:szCs w:val="28"/>
        </w:rPr>
        <w:t>10</w:t>
      </w:r>
      <w:r w:rsidRPr="00C31CEA">
        <w:rPr>
          <w:rFonts w:ascii="Times New Roman" w:hAnsi="Times New Roman" w:cs="Times New Roman"/>
          <w:sz w:val="28"/>
          <w:szCs w:val="28"/>
        </w:rPr>
        <w:t xml:space="preserve">.2023 № </w:t>
      </w:r>
      <w:r>
        <w:rPr>
          <w:rFonts w:ascii="Times New Roman" w:hAnsi="Times New Roman" w:cs="Times New Roman"/>
          <w:sz w:val="28"/>
          <w:szCs w:val="28"/>
        </w:rPr>
        <w:t>7</w:t>
      </w:r>
      <w:r w:rsidRPr="00C31CEA">
        <w:rPr>
          <w:rFonts w:ascii="Times New Roman" w:hAnsi="Times New Roman" w:cs="Times New Roman"/>
          <w:sz w:val="28"/>
          <w:szCs w:val="28"/>
        </w:rPr>
        <w:t>/4 «О внесении изменений в решение Большепорекской сельской Думы от 28.11.2019 № 17/2 «Об утверждении Положения об оплате труда работников муниципальной пожарной охраны Большепорекского сельского поселения»;</w:t>
      </w:r>
    </w:p>
    <w:p w:rsidR="00C31CEA" w:rsidRDefault="00C31CEA" w:rsidP="0046222D">
      <w:pPr>
        <w:spacing w:after="0"/>
        <w:jc w:val="both"/>
        <w:rPr>
          <w:rFonts w:ascii="Times New Roman" w:hAnsi="Times New Roman" w:cs="Times New Roman"/>
          <w:sz w:val="28"/>
          <w:szCs w:val="28"/>
        </w:rPr>
      </w:pPr>
      <w:r>
        <w:rPr>
          <w:rFonts w:ascii="Times New Roman" w:hAnsi="Times New Roman" w:cs="Times New Roman"/>
          <w:sz w:val="28"/>
          <w:szCs w:val="28"/>
        </w:rPr>
        <w:t>2.7. от 29.10.2024 № 14/6</w:t>
      </w:r>
      <w:r w:rsidRPr="00C31CEA">
        <w:rPr>
          <w:rFonts w:ascii="Times New Roman" w:hAnsi="Times New Roman" w:cs="Times New Roman"/>
          <w:sz w:val="28"/>
          <w:szCs w:val="28"/>
        </w:rPr>
        <w:t xml:space="preserve"> «О внесении изменений в решение Большепорекской сельской Думы от 28.11.2019 № 17/2 «Об утверждении Положения об оплате труда работников муниципальной пожарной охраны Большепорекского сельского поселения</w:t>
      </w:r>
      <w:r>
        <w:rPr>
          <w:rFonts w:ascii="Times New Roman" w:hAnsi="Times New Roman" w:cs="Times New Roman"/>
          <w:sz w:val="28"/>
          <w:szCs w:val="28"/>
        </w:rPr>
        <w:t>».</w:t>
      </w:r>
    </w:p>
    <w:p w:rsidR="00394A72" w:rsidRPr="006859BE" w:rsidRDefault="0046222D" w:rsidP="0046222D">
      <w:pPr>
        <w:spacing w:after="0"/>
        <w:jc w:val="both"/>
        <w:rPr>
          <w:rFonts w:ascii="Times New Roman" w:hAnsi="Times New Roman" w:cs="Times New Roman"/>
          <w:sz w:val="28"/>
          <w:szCs w:val="28"/>
        </w:rPr>
      </w:pPr>
      <w:r>
        <w:rPr>
          <w:rFonts w:ascii="Times New Roman" w:hAnsi="Times New Roman" w:cs="Times New Roman"/>
          <w:sz w:val="28"/>
          <w:szCs w:val="28"/>
        </w:rPr>
        <w:t>3</w:t>
      </w:r>
      <w:r w:rsidR="00456171" w:rsidRPr="00456171">
        <w:rPr>
          <w:rFonts w:ascii="Times New Roman" w:hAnsi="Times New Roman" w:cs="Times New Roman"/>
          <w:sz w:val="28"/>
          <w:szCs w:val="28"/>
        </w:rPr>
        <w:t xml:space="preserve">. </w:t>
      </w:r>
      <w:r w:rsidRPr="0046222D">
        <w:rPr>
          <w:rFonts w:ascii="Times New Roman" w:hAnsi="Times New Roman" w:cs="Times New Roman"/>
          <w:sz w:val="28"/>
          <w:szCs w:val="28"/>
        </w:rPr>
        <w:t>Подлежит опубликованию в соответствии с действующим законодательством РФ и распространяется на правоотношения, возникшие с 01.01.2025 года.</w:t>
      </w:r>
    </w:p>
    <w:p w:rsidR="008E35B7" w:rsidRDefault="008E35B7" w:rsidP="008E35B7">
      <w:pPr>
        <w:spacing w:after="0"/>
        <w:jc w:val="both"/>
        <w:rPr>
          <w:rFonts w:ascii="Times New Roman" w:hAnsi="Times New Roman" w:cs="Times New Roman"/>
          <w:sz w:val="24"/>
          <w:szCs w:val="24"/>
        </w:rPr>
      </w:pPr>
    </w:p>
    <w:p w:rsidR="000F2A2A" w:rsidRPr="008E35B7" w:rsidRDefault="000F2A2A" w:rsidP="008E35B7">
      <w:pPr>
        <w:spacing w:after="0"/>
        <w:jc w:val="both"/>
        <w:rPr>
          <w:rFonts w:ascii="Times New Roman" w:hAnsi="Times New Roman" w:cs="Times New Roman"/>
          <w:sz w:val="24"/>
          <w:szCs w:val="24"/>
        </w:rPr>
      </w:pPr>
    </w:p>
    <w:p w:rsidR="006859BE" w:rsidRPr="009A3C71" w:rsidRDefault="006859BE" w:rsidP="00685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Theme="minorHAnsi" w:hAnsi="Times New Roman" w:cs="Times New Roman"/>
          <w:sz w:val="28"/>
          <w:szCs w:val="28"/>
          <w:lang w:eastAsia="en-US"/>
        </w:rPr>
      </w:pPr>
      <w:r w:rsidRPr="009A3C71">
        <w:rPr>
          <w:rFonts w:ascii="Times New Roman" w:eastAsiaTheme="minorHAnsi" w:hAnsi="Times New Roman" w:cs="Times New Roman"/>
          <w:sz w:val="28"/>
          <w:szCs w:val="28"/>
          <w:lang w:eastAsia="en-US"/>
        </w:rPr>
        <w:t xml:space="preserve">Председатель Большепорекской </w:t>
      </w:r>
    </w:p>
    <w:p w:rsidR="006859BE" w:rsidRPr="009A3C71" w:rsidRDefault="006859BE" w:rsidP="00685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Theme="minorHAnsi" w:hAnsi="Times New Roman" w:cs="Times New Roman"/>
          <w:sz w:val="28"/>
          <w:szCs w:val="28"/>
          <w:lang w:eastAsia="en-US"/>
        </w:rPr>
      </w:pPr>
      <w:r w:rsidRPr="009A3C71">
        <w:rPr>
          <w:rFonts w:ascii="Times New Roman" w:eastAsiaTheme="minorHAnsi" w:hAnsi="Times New Roman" w:cs="Times New Roman"/>
          <w:sz w:val="28"/>
          <w:szCs w:val="28"/>
          <w:lang w:eastAsia="en-US"/>
        </w:rPr>
        <w:t xml:space="preserve">сельской Думы                                                                   </w:t>
      </w:r>
      <w:r w:rsidR="00E36D02">
        <w:rPr>
          <w:rFonts w:ascii="Times New Roman" w:eastAsiaTheme="minorHAnsi" w:hAnsi="Times New Roman" w:cs="Times New Roman"/>
          <w:sz w:val="28"/>
          <w:szCs w:val="28"/>
          <w:lang w:eastAsia="en-US"/>
        </w:rPr>
        <w:t>А.Е.Блинова</w:t>
      </w:r>
    </w:p>
    <w:p w:rsidR="006859BE" w:rsidRPr="009A3C71" w:rsidRDefault="006859BE" w:rsidP="00685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Theme="minorHAnsi" w:hAnsi="Times New Roman" w:cs="Times New Roman"/>
          <w:sz w:val="28"/>
          <w:szCs w:val="28"/>
          <w:lang w:eastAsia="en-US"/>
        </w:rPr>
      </w:pPr>
    </w:p>
    <w:p w:rsidR="006859BE" w:rsidRPr="009A3C71" w:rsidRDefault="006859BE" w:rsidP="00685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Theme="minorHAnsi" w:hAnsi="Times New Roman" w:cs="Times New Roman"/>
          <w:sz w:val="28"/>
          <w:szCs w:val="28"/>
          <w:lang w:eastAsia="en-US"/>
        </w:rPr>
      </w:pPr>
      <w:r w:rsidRPr="009A3C71">
        <w:rPr>
          <w:rFonts w:ascii="Times New Roman" w:eastAsiaTheme="minorHAnsi" w:hAnsi="Times New Roman" w:cs="Times New Roman"/>
          <w:sz w:val="28"/>
          <w:szCs w:val="28"/>
          <w:lang w:eastAsia="en-US"/>
        </w:rPr>
        <w:t xml:space="preserve">Глава Большепорекского </w:t>
      </w:r>
    </w:p>
    <w:p w:rsidR="006859BE" w:rsidRPr="009A3C71" w:rsidRDefault="006859BE" w:rsidP="00685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Theme="minorHAnsi" w:hAnsi="Times New Roman" w:cs="Times New Roman"/>
          <w:sz w:val="28"/>
          <w:szCs w:val="28"/>
          <w:lang w:eastAsia="en-US"/>
        </w:rPr>
      </w:pPr>
      <w:r w:rsidRPr="009A3C71">
        <w:rPr>
          <w:rFonts w:ascii="Times New Roman" w:eastAsiaTheme="minorHAnsi" w:hAnsi="Times New Roman" w:cs="Times New Roman"/>
          <w:sz w:val="28"/>
          <w:szCs w:val="28"/>
          <w:lang w:eastAsia="en-US"/>
        </w:rPr>
        <w:t>сельского поселения                                                          И.А.Сомова</w:t>
      </w:r>
      <w:bookmarkStart w:id="0" w:name="dfasnufgx7"/>
      <w:bookmarkStart w:id="1" w:name="tit10"/>
      <w:bookmarkStart w:id="2" w:name="dfasa5md2p"/>
      <w:bookmarkStart w:id="3" w:name="bssPhr96"/>
      <w:bookmarkEnd w:id="0"/>
      <w:bookmarkEnd w:id="1"/>
      <w:bookmarkEnd w:id="2"/>
      <w:bookmarkEnd w:id="3"/>
    </w:p>
    <w:p w:rsidR="008E35B7" w:rsidRDefault="008E35B7" w:rsidP="008E35B7">
      <w:pPr>
        <w:rPr>
          <w:rFonts w:ascii="Times New Roman" w:hAnsi="Times New Roman" w:cs="Times New Roman"/>
          <w:sz w:val="24"/>
          <w:szCs w:val="24"/>
        </w:rPr>
      </w:pPr>
    </w:p>
    <w:p w:rsidR="00E36D02" w:rsidRDefault="00E36D02" w:rsidP="008E35B7">
      <w:pPr>
        <w:rPr>
          <w:rFonts w:ascii="Times New Roman" w:hAnsi="Times New Roman" w:cs="Times New Roman"/>
          <w:sz w:val="24"/>
          <w:szCs w:val="24"/>
        </w:rPr>
      </w:pPr>
    </w:p>
    <w:p w:rsidR="00E36D02" w:rsidRDefault="00E36D02" w:rsidP="008E35B7">
      <w:pPr>
        <w:rPr>
          <w:rFonts w:ascii="Times New Roman" w:hAnsi="Times New Roman" w:cs="Times New Roman"/>
          <w:sz w:val="24"/>
          <w:szCs w:val="24"/>
        </w:rPr>
      </w:pPr>
    </w:p>
    <w:p w:rsidR="00E36D02" w:rsidRDefault="00E36D02" w:rsidP="008E35B7">
      <w:pPr>
        <w:rPr>
          <w:rFonts w:ascii="Times New Roman" w:hAnsi="Times New Roman" w:cs="Times New Roman"/>
          <w:sz w:val="24"/>
          <w:szCs w:val="24"/>
        </w:rPr>
      </w:pPr>
    </w:p>
    <w:p w:rsidR="00E36D02" w:rsidRDefault="00E36D02"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p w:rsidR="0046222D" w:rsidRPr="006E021F" w:rsidRDefault="0046222D" w:rsidP="0046222D">
      <w:pPr>
        <w:pStyle w:val="1"/>
        <w:ind w:left="6096"/>
        <w:rPr>
          <w:b w:val="0"/>
          <w:sz w:val="28"/>
          <w:szCs w:val="28"/>
        </w:rPr>
      </w:pPr>
      <w:r w:rsidRPr="006E021F">
        <w:rPr>
          <w:b w:val="0"/>
          <w:sz w:val="28"/>
          <w:szCs w:val="28"/>
        </w:rPr>
        <w:lastRenderedPageBreak/>
        <w:t xml:space="preserve">Утверждено </w:t>
      </w:r>
    </w:p>
    <w:p w:rsidR="006E021F" w:rsidRDefault="006E021F" w:rsidP="006E021F">
      <w:pPr>
        <w:pStyle w:val="1"/>
        <w:ind w:left="0"/>
        <w:jc w:val="right"/>
        <w:rPr>
          <w:b w:val="0"/>
          <w:sz w:val="28"/>
          <w:szCs w:val="28"/>
        </w:rPr>
      </w:pPr>
      <w:r>
        <w:rPr>
          <w:b w:val="0"/>
          <w:sz w:val="28"/>
          <w:szCs w:val="28"/>
        </w:rPr>
        <w:t xml:space="preserve">Решением </w:t>
      </w:r>
      <w:r w:rsidR="0046222D" w:rsidRPr="006E021F">
        <w:rPr>
          <w:b w:val="0"/>
          <w:sz w:val="28"/>
          <w:szCs w:val="28"/>
        </w:rPr>
        <w:t>Большепорек</w:t>
      </w:r>
      <w:r>
        <w:rPr>
          <w:b w:val="0"/>
          <w:sz w:val="28"/>
          <w:szCs w:val="28"/>
        </w:rPr>
        <w:t xml:space="preserve">ской </w:t>
      </w:r>
    </w:p>
    <w:p w:rsidR="006E021F" w:rsidRDefault="006E021F" w:rsidP="006E021F">
      <w:pPr>
        <w:pStyle w:val="1"/>
        <w:ind w:left="0"/>
        <w:jc w:val="center"/>
        <w:rPr>
          <w:b w:val="0"/>
          <w:sz w:val="28"/>
          <w:szCs w:val="28"/>
        </w:rPr>
      </w:pPr>
      <w:r>
        <w:rPr>
          <w:b w:val="0"/>
          <w:sz w:val="28"/>
          <w:szCs w:val="28"/>
        </w:rPr>
        <w:t xml:space="preserve">                                                            </w:t>
      </w:r>
      <w:r w:rsidR="0046222D" w:rsidRPr="006E021F">
        <w:rPr>
          <w:b w:val="0"/>
          <w:sz w:val="28"/>
          <w:szCs w:val="28"/>
        </w:rPr>
        <w:t xml:space="preserve">сельской Думы </w:t>
      </w:r>
    </w:p>
    <w:p w:rsidR="0046222D" w:rsidRPr="006E021F" w:rsidRDefault="006E021F" w:rsidP="006E021F">
      <w:pPr>
        <w:pStyle w:val="1"/>
        <w:ind w:left="0"/>
        <w:jc w:val="center"/>
        <w:rPr>
          <w:b w:val="0"/>
          <w:sz w:val="28"/>
          <w:szCs w:val="28"/>
        </w:rPr>
      </w:pPr>
      <w:r>
        <w:rPr>
          <w:b w:val="0"/>
          <w:sz w:val="28"/>
          <w:szCs w:val="28"/>
        </w:rPr>
        <w:t xml:space="preserve">                                                              </w:t>
      </w:r>
      <w:r w:rsidR="0046222D" w:rsidRPr="006E021F">
        <w:rPr>
          <w:b w:val="0"/>
          <w:sz w:val="28"/>
          <w:szCs w:val="28"/>
        </w:rPr>
        <w:t xml:space="preserve">от </w:t>
      </w:r>
      <w:r w:rsidR="00515AD3">
        <w:rPr>
          <w:b w:val="0"/>
          <w:sz w:val="28"/>
          <w:szCs w:val="28"/>
        </w:rPr>
        <w:t xml:space="preserve">  30.01</w:t>
      </w:r>
      <w:bookmarkStart w:id="4" w:name="_GoBack"/>
      <w:bookmarkEnd w:id="4"/>
      <w:r w:rsidR="0046222D" w:rsidRPr="006E021F">
        <w:rPr>
          <w:b w:val="0"/>
          <w:sz w:val="28"/>
          <w:szCs w:val="28"/>
        </w:rPr>
        <w:t>.2025 №</w:t>
      </w:r>
      <w:r w:rsidR="00515AD3">
        <w:rPr>
          <w:b w:val="0"/>
          <w:sz w:val="28"/>
          <w:szCs w:val="28"/>
        </w:rPr>
        <w:t xml:space="preserve"> 17/5</w:t>
      </w:r>
    </w:p>
    <w:p w:rsidR="0046222D" w:rsidRDefault="0046222D" w:rsidP="0046222D"/>
    <w:p w:rsidR="0046222D" w:rsidRDefault="0046222D" w:rsidP="0046222D"/>
    <w:p w:rsidR="0046222D" w:rsidRPr="0046222D" w:rsidRDefault="0046222D" w:rsidP="0046222D">
      <w:pPr>
        <w:shd w:val="clear" w:color="auto" w:fill="FFFFFF"/>
        <w:spacing w:after="0"/>
        <w:jc w:val="center"/>
        <w:rPr>
          <w:rFonts w:ascii="Times New Roman" w:eastAsia="Times New Roman" w:hAnsi="Times New Roman" w:cs="Times New Roman"/>
          <w:sz w:val="28"/>
          <w:szCs w:val="28"/>
        </w:rPr>
      </w:pPr>
      <w:r w:rsidRPr="0046222D">
        <w:rPr>
          <w:rFonts w:ascii="Times New Roman" w:eastAsia="Times New Roman" w:hAnsi="Times New Roman" w:cs="Times New Roman"/>
          <w:b/>
          <w:bCs/>
          <w:color w:val="000000"/>
          <w:spacing w:val="3"/>
          <w:sz w:val="28"/>
          <w:szCs w:val="28"/>
        </w:rPr>
        <w:t>ПОЛОЖЕНИЕ</w:t>
      </w:r>
    </w:p>
    <w:p w:rsidR="0046222D" w:rsidRPr="0046222D" w:rsidRDefault="0046222D" w:rsidP="0046222D">
      <w:pPr>
        <w:shd w:val="clear" w:color="auto" w:fill="FFFFFF"/>
        <w:spacing w:after="0"/>
        <w:jc w:val="center"/>
        <w:rPr>
          <w:rFonts w:ascii="Times New Roman" w:eastAsia="Times New Roman" w:hAnsi="Times New Roman" w:cs="Times New Roman"/>
          <w:sz w:val="28"/>
          <w:szCs w:val="28"/>
        </w:rPr>
      </w:pPr>
      <w:r w:rsidRPr="0046222D">
        <w:rPr>
          <w:rFonts w:ascii="Times New Roman" w:eastAsia="Times New Roman" w:hAnsi="Times New Roman" w:cs="Times New Roman"/>
          <w:b/>
          <w:bCs/>
          <w:color w:val="000000"/>
          <w:spacing w:val="1"/>
          <w:sz w:val="28"/>
          <w:szCs w:val="28"/>
        </w:rPr>
        <w:t xml:space="preserve">об оплате труда работников муниципальной пожарной охраны </w:t>
      </w:r>
      <w:r>
        <w:rPr>
          <w:rFonts w:ascii="Times New Roman" w:eastAsia="Times New Roman" w:hAnsi="Times New Roman" w:cs="Times New Roman"/>
          <w:b/>
          <w:bCs/>
          <w:color w:val="000000"/>
          <w:spacing w:val="1"/>
          <w:sz w:val="28"/>
          <w:szCs w:val="28"/>
        </w:rPr>
        <w:t xml:space="preserve">(МПО) </w:t>
      </w:r>
      <w:r w:rsidRPr="0046222D">
        <w:rPr>
          <w:rFonts w:ascii="Times New Roman" w:eastAsia="Times New Roman" w:hAnsi="Times New Roman" w:cs="Times New Roman"/>
          <w:b/>
          <w:sz w:val="28"/>
          <w:szCs w:val="28"/>
        </w:rPr>
        <w:t>Большепорекское сельского поселения</w:t>
      </w:r>
      <w:r w:rsidRPr="0046222D">
        <w:rPr>
          <w:rFonts w:ascii="Times New Roman" w:eastAsia="Times New Roman" w:hAnsi="Times New Roman" w:cs="Times New Roman"/>
          <w:b/>
          <w:bCs/>
          <w:color w:val="000000"/>
          <w:spacing w:val="1"/>
          <w:sz w:val="28"/>
          <w:szCs w:val="28"/>
        </w:rPr>
        <w:t xml:space="preserve">  Кильмезского района</w:t>
      </w:r>
    </w:p>
    <w:p w:rsidR="0046222D" w:rsidRPr="0046222D" w:rsidRDefault="0046222D" w:rsidP="0046222D">
      <w:pPr>
        <w:widowControl w:val="0"/>
        <w:shd w:val="clear" w:color="auto" w:fill="FFFFFF"/>
        <w:autoSpaceDE w:val="0"/>
        <w:autoSpaceDN w:val="0"/>
        <w:adjustRightInd w:val="0"/>
        <w:spacing w:after="0"/>
        <w:contextualSpacing/>
        <w:jc w:val="both"/>
        <w:rPr>
          <w:rFonts w:ascii="Times New Roman" w:eastAsia="Times New Roman" w:hAnsi="Times New Roman" w:cs="Times New Roman"/>
          <w:b/>
          <w:bCs/>
          <w:color w:val="000000"/>
          <w:spacing w:val="1"/>
          <w:sz w:val="28"/>
          <w:szCs w:val="28"/>
        </w:rPr>
      </w:pPr>
    </w:p>
    <w:p w:rsidR="0046222D" w:rsidRPr="0046222D" w:rsidRDefault="0046222D" w:rsidP="0046222D">
      <w:pPr>
        <w:widowControl w:val="0"/>
        <w:shd w:val="clear" w:color="auto" w:fill="FFFFFF"/>
        <w:autoSpaceDE w:val="0"/>
        <w:autoSpaceDN w:val="0"/>
        <w:adjustRightInd w:val="0"/>
        <w:spacing w:after="0"/>
        <w:contextualSpacing/>
        <w:jc w:val="both"/>
        <w:rPr>
          <w:rFonts w:ascii="Times New Roman" w:eastAsia="Calibri" w:hAnsi="Times New Roman" w:cs="Times New Roman"/>
          <w:b/>
          <w:bCs/>
          <w:color w:val="000000"/>
          <w:spacing w:val="8"/>
          <w:sz w:val="28"/>
          <w:szCs w:val="28"/>
        </w:rPr>
      </w:pPr>
      <w:r w:rsidRPr="0046222D">
        <w:rPr>
          <w:rFonts w:ascii="Times New Roman" w:eastAsia="Calibri" w:hAnsi="Times New Roman" w:cs="Times New Roman"/>
          <w:b/>
          <w:bCs/>
          <w:color w:val="000000"/>
          <w:spacing w:val="8"/>
          <w:sz w:val="28"/>
          <w:szCs w:val="28"/>
        </w:rPr>
        <w:t>1. Общие положения</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3"/>
          <w:sz w:val="28"/>
          <w:szCs w:val="28"/>
        </w:rPr>
        <w:t xml:space="preserve">       1.1.</w:t>
      </w:r>
      <w:r w:rsidRPr="0046222D">
        <w:rPr>
          <w:rFonts w:ascii="Times New Roman" w:eastAsia="Times New Roman" w:hAnsi="Times New Roman" w:cs="Times New Roman"/>
          <w:color w:val="000000"/>
          <w:sz w:val="28"/>
          <w:szCs w:val="28"/>
        </w:rPr>
        <w:t xml:space="preserve"> Настоящее Положение об оплате труда работников муниципальной пожарной охраны </w:t>
      </w:r>
      <w:r>
        <w:rPr>
          <w:rFonts w:ascii="Times New Roman" w:eastAsia="Times New Roman" w:hAnsi="Times New Roman" w:cs="Times New Roman"/>
          <w:color w:val="000000"/>
          <w:sz w:val="28"/>
          <w:szCs w:val="28"/>
        </w:rPr>
        <w:t>(</w:t>
      </w:r>
      <w:r w:rsidRPr="0046222D">
        <w:rPr>
          <w:rFonts w:ascii="Times New Roman" w:eastAsia="Times New Roman" w:hAnsi="Times New Roman" w:cs="Times New Roman"/>
          <w:color w:val="000000"/>
          <w:sz w:val="28"/>
          <w:szCs w:val="28"/>
        </w:rPr>
        <w:t>МПО</w:t>
      </w:r>
      <w:r>
        <w:rPr>
          <w:rFonts w:ascii="Times New Roman" w:eastAsia="Times New Roman" w:hAnsi="Times New Roman" w:cs="Times New Roman"/>
          <w:color w:val="000000"/>
          <w:sz w:val="28"/>
          <w:szCs w:val="28"/>
        </w:rPr>
        <w:t>)</w:t>
      </w:r>
      <w:r w:rsidRPr="0046222D">
        <w:rPr>
          <w:rFonts w:ascii="Times New Roman" w:eastAsia="Times New Roman" w:hAnsi="Times New Roman" w:cs="Times New Roman"/>
          <w:color w:val="000000"/>
          <w:sz w:val="28"/>
          <w:szCs w:val="28"/>
        </w:rPr>
        <w:t xml:space="preserve"> </w:t>
      </w:r>
      <w:r w:rsidRPr="0046222D">
        <w:rPr>
          <w:rFonts w:ascii="Times New Roman" w:eastAsia="Times New Roman" w:hAnsi="Times New Roman" w:cs="Times New Roman"/>
          <w:sz w:val="28"/>
          <w:szCs w:val="28"/>
        </w:rPr>
        <w:t>Большепорекского сельского поселения</w:t>
      </w:r>
      <w:r w:rsidRPr="0046222D">
        <w:rPr>
          <w:rFonts w:ascii="Times New Roman" w:eastAsia="Times New Roman" w:hAnsi="Times New Roman" w:cs="Times New Roman"/>
          <w:color w:val="000000"/>
          <w:sz w:val="28"/>
          <w:szCs w:val="28"/>
        </w:rPr>
        <w:t xml:space="preserve">  (</w:t>
      </w:r>
      <w:r w:rsidRPr="0046222D">
        <w:rPr>
          <w:rFonts w:ascii="Times New Roman" w:eastAsia="Times New Roman" w:hAnsi="Times New Roman" w:cs="Times New Roman"/>
          <w:color w:val="000000"/>
          <w:spacing w:val="1"/>
          <w:sz w:val="28"/>
          <w:szCs w:val="28"/>
        </w:rPr>
        <w:t xml:space="preserve">далее – </w:t>
      </w:r>
      <w:r w:rsidRPr="0046222D">
        <w:rPr>
          <w:rFonts w:ascii="Times New Roman" w:eastAsia="Times New Roman" w:hAnsi="Times New Roman" w:cs="Times New Roman"/>
          <w:color w:val="000000"/>
          <w:spacing w:val="3"/>
          <w:sz w:val="28"/>
          <w:szCs w:val="28"/>
        </w:rPr>
        <w:t xml:space="preserve">Положение), регламентирует порядок оплаты труда </w:t>
      </w:r>
      <w:r w:rsidRPr="0046222D">
        <w:rPr>
          <w:rFonts w:ascii="Times New Roman" w:eastAsia="Times New Roman" w:hAnsi="Times New Roman" w:cs="Times New Roman"/>
          <w:color w:val="000000"/>
          <w:sz w:val="28"/>
          <w:szCs w:val="28"/>
        </w:rPr>
        <w:t>работников</w:t>
      </w:r>
      <w:r w:rsidRPr="0046222D">
        <w:t xml:space="preserve"> </w:t>
      </w:r>
      <w:r w:rsidRPr="0046222D">
        <w:rPr>
          <w:rFonts w:ascii="Times New Roman" w:eastAsia="Times New Roman" w:hAnsi="Times New Roman" w:cs="Times New Roman"/>
          <w:color w:val="000000"/>
          <w:sz w:val="28"/>
          <w:szCs w:val="28"/>
        </w:rPr>
        <w:t xml:space="preserve">муниципальной пожарной охраны </w:t>
      </w:r>
      <w:r>
        <w:rPr>
          <w:rFonts w:ascii="Times New Roman" w:eastAsia="Times New Roman" w:hAnsi="Times New Roman" w:cs="Times New Roman"/>
          <w:color w:val="000000"/>
          <w:sz w:val="28"/>
          <w:szCs w:val="28"/>
        </w:rPr>
        <w:t>(</w:t>
      </w:r>
      <w:r w:rsidRPr="0046222D">
        <w:rPr>
          <w:rFonts w:ascii="Times New Roman" w:eastAsia="Times New Roman" w:hAnsi="Times New Roman" w:cs="Times New Roman"/>
          <w:color w:val="000000"/>
          <w:sz w:val="28"/>
          <w:szCs w:val="28"/>
        </w:rPr>
        <w:t>МПО</w:t>
      </w:r>
      <w:r>
        <w:rPr>
          <w:rFonts w:ascii="Times New Roman" w:eastAsia="Times New Roman" w:hAnsi="Times New Roman" w:cs="Times New Roman"/>
          <w:color w:val="000000"/>
          <w:sz w:val="28"/>
          <w:szCs w:val="28"/>
        </w:rPr>
        <w:t>)</w:t>
      </w:r>
      <w:r w:rsidRPr="0046222D">
        <w:rPr>
          <w:rFonts w:ascii="Times New Roman" w:eastAsia="Times New Roman" w:hAnsi="Times New Roman" w:cs="Times New Roman"/>
          <w:color w:val="000000"/>
          <w:sz w:val="28"/>
          <w:szCs w:val="28"/>
        </w:rPr>
        <w:t xml:space="preserve"> </w:t>
      </w:r>
      <w:r w:rsidRPr="0046222D">
        <w:rPr>
          <w:rFonts w:ascii="Times New Roman" w:eastAsia="Times New Roman" w:hAnsi="Times New Roman" w:cs="Times New Roman"/>
          <w:sz w:val="28"/>
          <w:szCs w:val="28"/>
        </w:rPr>
        <w:t>Большепорекского сельского поселения</w:t>
      </w:r>
      <w:r w:rsidRPr="0046222D">
        <w:rPr>
          <w:rFonts w:ascii="Times New Roman" w:eastAsia="Times New Roman" w:hAnsi="Times New Roman" w:cs="Times New Roman"/>
          <w:color w:val="000000"/>
          <w:sz w:val="28"/>
          <w:szCs w:val="28"/>
        </w:rPr>
        <w:t xml:space="preserve">  (далее – работники МПО)</w:t>
      </w:r>
      <w:r w:rsidRPr="0046222D">
        <w:rPr>
          <w:rFonts w:ascii="Times New Roman" w:eastAsia="Times New Roman" w:hAnsi="Times New Roman" w:cs="Times New Roman"/>
          <w:color w:val="000000"/>
          <w:spacing w:val="1"/>
          <w:sz w:val="28"/>
          <w:szCs w:val="28"/>
        </w:rPr>
        <w:t>.</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1.2. Положение </w:t>
      </w:r>
      <w:r w:rsidRPr="0046222D">
        <w:rPr>
          <w:rFonts w:ascii="Times New Roman" w:eastAsia="Times New Roman" w:hAnsi="Times New Roman" w:cs="Times New Roman"/>
          <w:color w:val="000000"/>
          <w:spacing w:val="3"/>
          <w:sz w:val="28"/>
          <w:szCs w:val="28"/>
        </w:rPr>
        <w:t xml:space="preserve">разработано </w:t>
      </w:r>
      <w:r w:rsidRPr="0046222D">
        <w:rPr>
          <w:rFonts w:ascii="Times New Roman" w:eastAsia="Times New Roman" w:hAnsi="Times New Roman" w:cs="Times New Roman"/>
          <w:sz w:val="28"/>
          <w:szCs w:val="28"/>
        </w:rPr>
        <w:t xml:space="preserve">в соответствии с постановлением администрации Большепорекского сельского поселения  </w:t>
      </w:r>
      <w:r>
        <w:rPr>
          <w:rFonts w:ascii="Times New Roman" w:eastAsia="Times New Roman" w:hAnsi="Times New Roman" w:cs="Times New Roman"/>
          <w:sz w:val="28"/>
          <w:szCs w:val="28"/>
        </w:rPr>
        <w:t>от 13.01.</w:t>
      </w:r>
      <w:r w:rsidRPr="0046222D">
        <w:rPr>
          <w:rFonts w:ascii="Times New Roman" w:eastAsia="Times New Roman" w:hAnsi="Times New Roman" w:cs="Times New Roman"/>
          <w:sz w:val="28"/>
          <w:szCs w:val="28"/>
        </w:rPr>
        <w:t>2014г. № 5 «О создании муниципальной пожарной охраны на территории Большепорекского сельского поселения».</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sz w:val="28"/>
          <w:szCs w:val="28"/>
        </w:rPr>
        <w:t xml:space="preserve">1.3. </w:t>
      </w:r>
      <w:r w:rsidRPr="0046222D">
        <w:rPr>
          <w:rFonts w:ascii="Times New Roman" w:eastAsia="Times New Roman" w:hAnsi="Times New Roman" w:cs="Times New Roman"/>
          <w:color w:val="000000"/>
          <w:spacing w:val="-1"/>
          <w:sz w:val="28"/>
          <w:szCs w:val="28"/>
        </w:rPr>
        <w:t>Положение включает в себя:</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размеры должностных окладов</w:t>
      </w:r>
      <w:r w:rsidRPr="0046222D">
        <w:rPr>
          <w:rFonts w:ascii="Times New Roman" w:eastAsia="Times New Roman" w:hAnsi="Times New Roman" w:cs="Times New Roman"/>
          <w:color w:val="000000"/>
          <w:spacing w:val="-2"/>
          <w:sz w:val="28"/>
          <w:szCs w:val="28"/>
        </w:rPr>
        <w:t>;</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виды, размеры и условия выплат компенсационного характера;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виды и размеры выплат стимулирующего характера;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pacing w:val="-2"/>
          <w:sz w:val="28"/>
          <w:szCs w:val="28"/>
        </w:rPr>
        <w:t>другие вопросы оплаты труда.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b/>
          <w:bCs/>
          <w:color w:val="000000"/>
          <w:sz w:val="28"/>
          <w:szCs w:val="28"/>
        </w:rPr>
      </w:pP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b/>
          <w:bCs/>
          <w:color w:val="000000"/>
          <w:sz w:val="28"/>
          <w:szCs w:val="28"/>
        </w:rPr>
        <w:t>2. Порядок и условия оплаты труда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b/>
          <w:bCs/>
          <w:color w:val="000000"/>
          <w:sz w:val="28"/>
          <w:szCs w:val="28"/>
        </w:rPr>
        <w:t>2.1. Основные условия оплаты труда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2.1.1. Заработная плата работников МПО состоит из:</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должностного оклада;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выплат компенсационного характера;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выплат стимулирующего характера.</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pacing w:val="1"/>
          <w:sz w:val="28"/>
          <w:szCs w:val="28"/>
        </w:rPr>
        <w:t xml:space="preserve">       </w:t>
      </w:r>
      <w:r w:rsidRPr="0046222D">
        <w:rPr>
          <w:rFonts w:ascii="Times New Roman" w:eastAsia="Times New Roman" w:hAnsi="Times New Roman" w:cs="Times New Roman"/>
          <w:color w:val="000000"/>
          <w:sz w:val="28"/>
          <w:szCs w:val="28"/>
        </w:rPr>
        <w:t>2.1.2. Размеры должностных окладов работников МПО устанавливаются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 с учетом сложности и объема выполняемой работы.</w:t>
      </w:r>
    </w:p>
    <w:p w:rsidR="0046222D" w:rsidRPr="0046222D" w:rsidRDefault="0046222D" w:rsidP="0046222D">
      <w:pPr>
        <w:shd w:val="clear" w:color="auto" w:fill="FFFFFF"/>
        <w:tabs>
          <w:tab w:val="left" w:pos="1546"/>
        </w:tabs>
        <w:spacing w:after="0"/>
        <w:jc w:val="both"/>
        <w:rPr>
          <w:rFonts w:ascii="Times New Roman" w:eastAsia="Times New Roman" w:hAnsi="Times New Roman" w:cs="Times New Roman"/>
          <w:color w:val="000000"/>
          <w:spacing w:val="1"/>
          <w:sz w:val="28"/>
          <w:szCs w:val="28"/>
        </w:rPr>
      </w:pPr>
      <w:r w:rsidRPr="0046222D">
        <w:rPr>
          <w:rFonts w:ascii="Times New Roman" w:eastAsia="Times New Roman" w:hAnsi="Times New Roman" w:cs="Times New Roman"/>
          <w:color w:val="000000"/>
          <w:sz w:val="28"/>
          <w:szCs w:val="28"/>
        </w:rPr>
        <w:t xml:space="preserve">       2.1.3. Наименования должностей работников МПО, в соответствии                  с приказом Министерства здравоохранения и социального развития </w:t>
      </w:r>
      <w:r w:rsidRPr="0046222D">
        <w:rPr>
          <w:rFonts w:ascii="Times New Roman" w:eastAsia="Times New Roman" w:hAnsi="Times New Roman" w:cs="Times New Roman"/>
          <w:color w:val="000000"/>
          <w:sz w:val="28"/>
          <w:szCs w:val="28"/>
        </w:rPr>
        <w:lastRenderedPageBreak/>
        <w:t>Российской Федерации от 29.05.2008 № 248н «Об утверждении профессиональных квалификационных групп общеотраслевых профессий рабочих», относятся к следующим профессиональным квалификационным группам:</w:t>
      </w:r>
    </w:p>
    <w:p w:rsidR="0046222D" w:rsidRPr="0046222D" w:rsidRDefault="0046222D" w:rsidP="0046222D">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1"/>
        <w:gridCol w:w="3509"/>
      </w:tblGrid>
      <w:tr w:rsidR="0046222D" w:rsidRPr="0046222D" w:rsidTr="00DB082E">
        <w:tc>
          <w:tcPr>
            <w:tcW w:w="6351" w:type="dxa"/>
          </w:tcPr>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Должности, отнесенные к квалификационным уровням Профессиональной квалификационной группы</w:t>
            </w:r>
          </w:p>
        </w:tc>
        <w:tc>
          <w:tcPr>
            <w:tcW w:w="3509" w:type="dxa"/>
          </w:tcPr>
          <w:p w:rsidR="0046222D" w:rsidRPr="0046222D" w:rsidRDefault="0046222D" w:rsidP="0046222D">
            <w:pPr>
              <w:spacing w:after="0" w:line="240" w:lineRule="auto"/>
              <w:ind w:right="-3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Минимальный рекомендуемый размер должностного оклада, рубли</w:t>
            </w:r>
          </w:p>
        </w:tc>
      </w:tr>
      <w:tr w:rsidR="0046222D" w:rsidRPr="0046222D" w:rsidTr="00DB082E">
        <w:tc>
          <w:tcPr>
            <w:tcW w:w="6351" w:type="dxa"/>
          </w:tcPr>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Профессиональная квалификационная группа «Общеотраслевые профессии рабочих второго уровня»</w:t>
            </w:r>
          </w:p>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2 квалификационный уровень – Водитель пожарного автомобиля</w:t>
            </w:r>
          </w:p>
        </w:tc>
        <w:tc>
          <w:tcPr>
            <w:tcW w:w="3509" w:type="dxa"/>
          </w:tcPr>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p>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5709</w:t>
            </w:r>
          </w:p>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p>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p>
          <w:p w:rsidR="0046222D" w:rsidRPr="0046222D" w:rsidRDefault="0046222D" w:rsidP="0046222D">
            <w:pPr>
              <w:spacing w:after="0" w:line="240" w:lineRule="auto"/>
              <w:ind w:firstLine="709"/>
              <w:jc w:val="both"/>
              <w:rPr>
                <w:rFonts w:ascii="Times New Roman" w:eastAsia="Times New Roman" w:hAnsi="Times New Roman" w:cs="Times New Roman"/>
                <w:color w:val="000000"/>
                <w:sz w:val="28"/>
                <w:szCs w:val="28"/>
              </w:rPr>
            </w:pPr>
          </w:p>
        </w:tc>
      </w:tr>
    </w:tbl>
    <w:p w:rsidR="0046222D" w:rsidRPr="0046222D" w:rsidRDefault="0046222D" w:rsidP="0046222D">
      <w:pPr>
        <w:shd w:val="clear" w:color="auto" w:fill="FFFFFF"/>
        <w:spacing w:after="0" w:line="240" w:lineRule="auto"/>
        <w:jc w:val="both"/>
        <w:rPr>
          <w:rFonts w:ascii="Times New Roman" w:eastAsia="Times New Roman" w:hAnsi="Times New Roman" w:cs="Times New Roman"/>
          <w:b/>
          <w:bCs/>
          <w:color w:val="000000"/>
          <w:sz w:val="28"/>
          <w:szCs w:val="28"/>
        </w:rPr>
      </w:pP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2.2. Выплаты компенсационного характера</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2.2.1. Размеры и условия их осуществления устанавливаются в соответствии             с трудовым законодательством и иными нормативными правовыми актами, содержащими нормы трудового права.</w:t>
      </w:r>
    </w:p>
    <w:p w:rsidR="0046222D" w:rsidRPr="0046222D" w:rsidRDefault="0046222D" w:rsidP="0046222D">
      <w:pPr>
        <w:shd w:val="clear" w:color="auto" w:fill="FFFFFF"/>
        <w:spacing w:after="0"/>
        <w:jc w:val="both"/>
        <w:rPr>
          <w:rFonts w:ascii="Times New Roman" w:eastAsia="Times New Roman" w:hAnsi="Times New Roman" w:cs="Times New Roman"/>
          <w:color w:val="FF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2.2.2. Работникам МПО могут быть осуществлены следующие выплаты компенсационного характера:</w:t>
      </w:r>
    </w:p>
    <w:p w:rsidR="0046222D" w:rsidRPr="0046222D" w:rsidRDefault="0046222D" w:rsidP="0046222D">
      <w:pPr>
        <w:shd w:val="clear" w:color="auto" w:fill="FFFFFF"/>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2.2.2.1. Выплаты за расширение зон обслуживания, увеличения объема работы, определенных трудовым договором.</w:t>
      </w:r>
    </w:p>
    <w:p w:rsidR="0046222D" w:rsidRPr="0046222D" w:rsidRDefault="0046222D" w:rsidP="0046222D">
      <w:pPr>
        <w:shd w:val="clear" w:color="auto" w:fill="FFFFFF"/>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Выплаты за расширение зон обслуживания, увеличения объема работы, определенных трудовым договором, производятся работникам в соответствии со статьей 151 Трудового кодекса Российской Федерации. Размер доплаты и срок, на который устанавливаются выплаты, определяются по соглашению сторон трудового договора с учетом содержания и (или) объема дополнительной работы.</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2.2.2.2. Выплаты за сверхурочную работу.</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 xml:space="preserve">Выплаты за сверхурочную работу производятся работникам в соответствии со статьей 152 Трудового кодекса Российской Федерации. 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r w:rsidRPr="0046222D">
        <w:rPr>
          <w:rFonts w:ascii="Times New Roman" w:eastAsia="Times New Roman" w:hAnsi="Times New Roman" w:cs="Times New Roman"/>
          <w:sz w:val="28"/>
          <w:szCs w:val="28"/>
        </w:rPr>
        <w:t>В соответствии с Постановлением Конституционного Суда РФ от 27.06.2023 № 35-П расчет выплаты за сверхурочную работу производить с учетом компенсационных и стимулирующих выплат</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lastRenderedPageBreak/>
        <w:t xml:space="preserve">       </w:t>
      </w:r>
      <w:r w:rsidRPr="0046222D">
        <w:rPr>
          <w:rFonts w:ascii="Times New Roman" w:eastAsia="Times New Roman" w:hAnsi="Times New Roman" w:cs="Times New Roman"/>
          <w:color w:val="000000"/>
          <w:sz w:val="28"/>
          <w:szCs w:val="28"/>
        </w:rPr>
        <w:t>2.2.2.3. Выплаты за работу в  нерабочие праздничные дни.</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006E021F">
        <w:rPr>
          <w:rFonts w:ascii="Times New Roman" w:eastAsia="Times New Roman" w:hAnsi="Times New Roman" w:cs="Times New Roman"/>
          <w:color w:val="000000"/>
          <w:sz w:val="28"/>
          <w:szCs w:val="28"/>
        </w:rPr>
        <w:t>Выплаты за работу в</w:t>
      </w:r>
      <w:r w:rsidRPr="0046222D">
        <w:rPr>
          <w:rFonts w:ascii="Times New Roman" w:eastAsia="Times New Roman" w:hAnsi="Times New Roman" w:cs="Times New Roman"/>
          <w:color w:val="000000"/>
          <w:sz w:val="28"/>
          <w:szCs w:val="28"/>
        </w:rPr>
        <w:t xml:space="preserve"> нерабочие праздничные дни производятся работникам, привлекавшимся к работе в  нерабочие праздничные дни, в соответствии со статьей 153 Трудового кодекса Российской Федерации.</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Работа в нерабочий праздничный день оплачивается не менее чем в двойном размере:</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 xml:space="preserve">работникам, получающим оклад (должностной оклад), – в размере не менее одинарной дневной или часовой ставки (части оклада </w:t>
      </w:r>
      <w:r w:rsidR="006E021F">
        <w:rPr>
          <w:rFonts w:ascii="Times New Roman" w:eastAsia="Times New Roman" w:hAnsi="Times New Roman" w:cs="Times New Roman"/>
          <w:color w:val="000000"/>
          <w:sz w:val="28"/>
          <w:szCs w:val="28"/>
        </w:rPr>
        <w:t>(должностного оклада)</w:t>
      </w:r>
      <w:r w:rsidRPr="0046222D">
        <w:rPr>
          <w:rFonts w:ascii="Times New Roman" w:eastAsia="Times New Roman" w:hAnsi="Times New Roman" w:cs="Times New Roman"/>
          <w:color w:val="000000"/>
          <w:sz w:val="28"/>
          <w:szCs w:val="28"/>
        </w:rPr>
        <w:t xml:space="preserve"> за день или час работы) сверх оклада (должностного ок</w:t>
      </w:r>
      <w:r w:rsidR="006E021F">
        <w:rPr>
          <w:rFonts w:ascii="Times New Roman" w:eastAsia="Times New Roman" w:hAnsi="Times New Roman" w:cs="Times New Roman"/>
          <w:color w:val="000000"/>
          <w:sz w:val="28"/>
          <w:szCs w:val="28"/>
        </w:rPr>
        <w:t>лада), если работа</w:t>
      </w:r>
      <w:r w:rsidRPr="0046222D">
        <w:rPr>
          <w:rFonts w:ascii="Times New Roman" w:eastAsia="Times New Roman" w:hAnsi="Times New Roman" w:cs="Times New Roman"/>
          <w:color w:val="000000"/>
          <w:sz w:val="28"/>
          <w:szCs w:val="28"/>
        </w:rPr>
        <w:t xml:space="preserve"> в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46222D" w:rsidRPr="0046222D" w:rsidRDefault="0046222D" w:rsidP="0046222D">
      <w:pPr>
        <w:shd w:val="clear" w:color="auto" w:fill="FFFFFF"/>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В соответствии с Постановлением Конституционного Суда РФ от 28.06.2018 № 26-П оплату работы сотрудников МПО расчет выплат за работу в выходные и нерабочие дни производить с учетом компенсационных и стимулирующих выплат.</w:t>
      </w:r>
    </w:p>
    <w:p w:rsidR="0046222D" w:rsidRPr="0046222D" w:rsidRDefault="0046222D" w:rsidP="0046222D">
      <w:pPr>
        <w:shd w:val="clear" w:color="auto" w:fill="FFFFFF"/>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2.2.2.4. Выплаты за работу в ночное время.</w:t>
      </w:r>
    </w:p>
    <w:p w:rsidR="0046222D" w:rsidRPr="0046222D" w:rsidRDefault="0046222D" w:rsidP="0046222D">
      <w:pPr>
        <w:shd w:val="clear" w:color="auto" w:fill="FFFFFF"/>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w:t>
      </w:r>
      <w:r w:rsidRPr="0046222D">
        <w:rPr>
          <w:rFonts w:ascii="Times New Roman" w:eastAsia="Times New Roman" w:hAnsi="Times New Roman" w:cs="Times New Roman"/>
          <w:color w:val="000000"/>
          <w:sz w:val="28"/>
          <w:szCs w:val="28"/>
        </w:rPr>
        <w:t>Выплаты за работу в ночное время производятся в соответствии со статьей 154 Трудового кодекса Российской Федерации за каждый час работы в ночное время. Ночным считается время с 22 часов вечера до 6 часов утра.</w:t>
      </w:r>
    </w:p>
    <w:p w:rsidR="0046222D" w:rsidRPr="0046222D" w:rsidRDefault="0046222D" w:rsidP="0046222D">
      <w:pPr>
        <w:shd w:val="clear" w:color="auto" w:fill="FFFFFF"/>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sz w:val="28"/>
          <w:szCs w:val="28"/>
        </w:rPr>
        <w:t xml:space="preserve">       </w:t>
      </w:r>
      <w:r w:rsidRPr="0046222D">
        <w:rPr>
          <w:rFonts w:ascii="Times New Roman" w:eastAsia="Times New Roman" w:hAnsi="Times New Roman" w:cs="Times New Roman"/>
          <w:color w:val="000000"/>
          <w:sz w:val="28"/>
          <w:szCs w:val="28"/>
        </w:rPr>
        <w:t xml:space="preserve">Размер выплаты в соответствии с постановлением Правительства Российской Федерации от 22.07.2008 № 554 «О минимальном размере повышения оплаты труда за работу в ночное время» - устанавливается в размере 35 процентов часовой тарифной ставки (оклада (должностного оклада), рассчитанного за час работы) за каждый час работы в ночное время. </w:t>
      </w:r>
      <w:r w:rsidRPr="0046222D">
        <w:rPr>
          <w:rFonts w:ascii="Times New Roman" w:eastAsia="Times New Roman" w:hAnsi="Times New Roman" w:cs="Times New Roman"/>
          <w:sz w:val="28"/>
          <w:szCs w:val="28"/>
        </w:rPr>
        <w:t>В соответствии с Постановлением Конституционного Суда РФ от 27.06.2023 № 35-П расчет выплаты за работу в ночное время  производить с учетом компенсационных и стимулирующих выплат.</w:t>
      </w:r>
    </w:p>
    <w:p w:rsidR="0046222D" w:rsidRPr="0046222D" w:rsidRDefault="0046222D" w:rsidP="0046222D">
      <w:pPr>
        <w:shd w:val="clear" w:color="auto" w:fill="FFFFFF"/>
        <w:spacing w:after="0"/>
        <w:ind w:firstLine="567"/>
        <w:jc w:val="both"/>
        <w:rPr>
          <w:rFonts w:ascii="Times New Roman" w:eastAsia="Times New Roman" w:hAnsi="Times New Roman" w:cs="Times New Roman"/>
          <w:sz w:val="28"/>
          <w:szCs w:val="28"/>
        </w:rPr>
      </w:pPr>
      <w:r w:rsidRPr="0046222D">
        <w:rPr>
          <w:rFonts w:ascii="Times New Roman" w:eastAsia="Times New Roman" w:hAnsi="Times New Roman" w:cs="Times New Roman"/>
          <w:color w:val="000000"/>
          <w:sz w:val="28"/>
          <w:szCs w:val="28"/>
        </w:rPr>
        <w:t xml:space="preserve">2.2.3 </w:t>
      </w:r>
      <w:r w:rsidRPr="0046222D">
        <w:rPr>
          <w:rFonts w:ascii="Times New Roman" w:eastAsia="Times New Roman" w:hAnsi="Times New Roman" w:cs="Times New Roman"/>
          <w:sz w:val="28"/>
          <w:szCs w:val="28"/>
        </w:rPr>
        <w:t>В соответствии с Постановлениями Конституционного Суда РФ от 11.04.2019 № 17-П, от 16.12.2019 № 40-П выплаты компенсационного характера не включаются в МРОТ.</w:t>
      </w:r>
    </w:p>
    <w:p w:rsidR="0046222D" w:rsidRPr="0046222D" w:rsidRDefault="0046222D" w:rsidP="0046222D">
      <w:pPr>
        <w:shd w:val="clear" w:color="auto" w:fill="FFFFFF"/>
        <w:spacing w:after="0"/>
        <w:ind w:firstLine="709"/>
        <w:jc w:val="both"/>
        <w:rPr>
          <w:rFonts w:ascii="Times New Roman" w:eastAsia="Times New Roman" w:hAnsi="Times New Roman" w:cs="Times New Roman"/>
          <w:sz w:val="28"/>
          <w:szCs w:val="28"/>
        </w:rPr>
      </w:pPr>
    </w:p>
    <w:p w:rsidR="006E021F" w:rsidRDefault="006E021F" w:rsidP="006E021F">
      <w:pPr>
        <w:shd w:val="clear" w:color="auto" w:fill="FFFFFF"/>
        <w:spacing w:after="0"/>
        <w:ind w:firstLine="709"/>
        <w:jc w:val="both"/>
        <w:rPr>
          <w:rFonts w:ascii="Times New Roman" w:eastAsia="Times New Roman" w:hAnsi="Times New Roman" w:cs="Times New Roman"/>
          <w:b/>
          <w:bCs/>
          <w:sz w:val="28"/>
          <w:szCs w:val="28"/>
        </w:rPr>
      </w:pPr>
    </w:p>
    <w:p w:rsidR="006E021F" w:rsidRDefault="006E021F" w:rsidP="006E021F">
      <w:pPr>
        <w:shd w:val="clear" w:color="auto" w:fill="FFFFFF"/>
        <w:spacing w:after="0"/>
        <w:ind w:firstLine="709"/>
        <w:jc w:val="both"/>
        <w:rPr>
          <w:rFonts w:ascii="Times New Roman" w:eastAsia="Times New Roman" w:hAnsi="Times New Roman" w:cs="Times New Roman"/>
          <w:b/>
          <w:bCs/>
          <w:sz w:val="28"/>
          <w:szCs w:val="28"/>
        </w:rPr>
      </w:pPr>
    </w:p>
    <w:p w:rsidR="006E021F" w:rsidRDefault="0046222D" w:rsidP="006E021F">
      <w:pPr>
        <w:shd w:val="clear" w:color="auto" w:fill="FFFFFF"/>
        <w:spacing w:after="0"/>
        <w:ind w:firstLine="709"/>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lastRenderedPageBreak/>
        <w:t>2.3. Выплаты стимулирующего характера</w:t>
      </w:r>
    </w:p>
    <w:p w:rsidR="0046222D" w:rsidRPr="0046222D" w:rsidRDefault="0046222D" w:rsidP="006E021F">
      <w:pPr>
        <w:shd w:val="clear" w:color="auto" w:fill="FFFFFF"/>
        <w:spacing w:after="0"/>
        <w:ind w:firstLine="709"/>
        <w:jc w:val="both"/>
        <w:rPr>
          <w:rFonts w:ascii="Times New Roman" w:eastAsia="Times New Roman" w:hAnsi="Times New Roman" w:cs="Times New Roman"/>
          <w:b/>
          <w:bCs/>
          <w:sz w:val="28"/>
          <w:szCs w:val="28"/>
        </w:rPr>
      </w:pPr>
      <w:r w:rsidRPr="0046222D">
        <w:rPr>
          <w:rFonts w:ascii="Times New Roman" w:eastAsia="Times New Roman" w:hAnsi="Times New Roman" w:cs="Times New Roman"/>
          <w:sz w:val="28"/>
          <w:szCs w:val="28"/>
        </w:rPr>
        <w:t>2.3.1. С целью стимулирования к качественному результату труда                     и поощрения работников за выполненную работу работникам МПО устанавливаются следующие выплаты стимулирующего характера:</w:t>
      </w:r>
    </w:p>
    <w:p w:rsidR="0046222D" w:rsidRPr="0046222D" w:rsidRDefault="0046222D" w:rsidP="0046222D">
      <w:pPr>
        <w:shd w:val="clear" w:color="auto" w:fill="FFFFFF"/>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2.3.1.1</w:t>
      </w:r>
      <w:r w:rsidRPr="0046222D">
        <w:rPr>
          <w:rFonts w:ascii="Times New Roman" w:eastAsia="Times New Roman" w:hAnsi="Times New Roman" w:cs="Times New Roman"/>
          <w:i/>
          <w:iCs/>
          <w:sz w:val="28"/>
          <w:szCs w:val="28"/>
        </w:rPr>
        <w:t>.</w:t>
      </w:r>
      <w:r w:rsidRPr="0046222D">
        <w:rPr>
          <w:rFonts w:ascii="Times New Roman" w:eastAsia="Times New Roman" w:hAnsi="Times New Roman" w:cs="Times New Roman"/>
          <w:iCs/>
          <w:sz w:val="28"/>
          <w:szCs w:val="28"/>
        </w:rPr>
        <w:t xml:space="preserve"> </w:t>
      </w:r>
      <w:r w:rsidRPr="0046222D">
        <w:rPr>
          <w:rFonts w:ascii="Times New Roman" w:eastAsia="Times New Roman" w:hAnsi="Times New Roman" w:cs="Times New Roman"/>
          <w:sz w:val="28"/>
          <w:szCs w:val="28"/>
        </w:rPr>
        <w:t>Выплата за интенсивность и высокие результаты работы – до 50  процентов должностного оклада.</w:t>
      </w:r>
    </w:p>
    <w:p w:rsidR="0046222D" w:rsidRPr="0046222D" w:rsidRDefault="0046222D" w:rsidP="006E021F">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 xml:space="preserve">Выплата за интенсивность и высокие результаты работы устанавливается распоряжением администрации </w:t>
      </w:r>
      <w:bookmarkStart w:id="5" w:name="_Hlk182916962"/>
      <w:r w:rsidRPr="0046222D">
        <w:rPr>
          <w:rFonts w:ascii="Times New Roman" w:eastAsia="Times New Roman" w:hAnsi="Times New Roman" w:cs="Times New Roman"/>
          <w:color w:val="000000"/>
          <w:sz w:val="28"/>
          <w:szCs w:val="28"/>
        </w:rPr>
        <w:t>Большепорекского сельского поселения.</w:t>
      </w:r>
      <w:bookmarkEnd w:id="5"/>
    </w:p>
    <w:p w:rsidR="0046222D" w:rsidRPr="0046222D" w:rsidRDefault="0046222D" w:rsidP="006E021F">
      <w:pPr>
        <w:shd w:val="clear" w:color="auto" w:fill="FFFFFF"/>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2.3.1.2. Премиальные выплаты производятся по итогам работы за месяц                       и оформляются распоряжением администрации Большепорекского сельского поселения.</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2.3.2. Выплаты стимулирующего характера устанавливаются в процентах        к должностному окладу.</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2.3.3. Порядок и условия осуществления выплат стимулирующего характера о</w:t>
      </w:r>
      <w:bookmarkStart w:id="6" w:name="_Hlk101270662"/>
      <w:r w:rsidRPr="0046222D">
        <w:rPr>
          <w:rFonts w:ascii="Times New Roman" w:eastAsia="Times New Roman" w:hAnsi="Times New Roman" w:cs="Times New Roman"/>
          <w:sz w:val="28"/>
          <w:szCs w:val="28"/>
        </w:rPr>
        <w:t xml:space="preserve">пределяется Положением о порядке выплат стимулирующего характера работникам </w:t>
      </w:r>
      <w:bookmarkEnd w:id="6"/>
      <w:r w:rsidRPr="0046222D">
        <w:rPr>
          <w:rFonts w:ascii="Times New Roman" w:eastAsia="Times New Roman" w:hAnsi="Times New Roman" w:cs="Times New Roman"/>
          <w:sz w:val="28"/>
          <w:szCs w:val="28"/>
        </w:rPr>
        <w:t>МПО (приложение № 1 к Положению).</w:t>
      </w:r>
    </w:p>
    <w:p w:rsidR="0046222D" w:rsidRPr="0046222D" w:rsidRDefault="0046222D" w:rsidP="0046222D">
      <w:pPr>
        <w:shd w:val="clear" w:color="auto" w:fill="FFFFFF"/>
        <w:spacing w:after="0"/>
        <w:ind w:firstLine="709"/>
        <w:jc w:val="both"/>
        <w:rPr>
          <w:rFonts w:ascii="Times New Roman" w:eastAsia="Times New Roman" w:hAnsi="Times New Roman" w:cs="Times New Roman"/>
          <w:sz w:val="28"/>
          <w:szCs w:val="28"/>
        </w:rPr>
      </w:pPr>
    </w:p>
    <w:p w:rsidR="0046222D" w:rsidRPr="0046222D" w:rsidRDefault="0046222D" w:rsidP="0046222D">
      <w:pPr>
        <w:shd w:val="clear" w:color="auto" w:fill="FFFFFF"/>
        <w:spacing w:after="0"/>
        <w:ind w:firstLine="709"/>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3. Другие вопросы оплаты труда</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3.1. Работникам МПО, занятым на условиях неполного рабочего времени, должностной оклад и выплаты компенсационного и стимулирующего характера устанавливаются пропорционально отработанному времени.</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3.2. Для оплаты труда работников может применяться почасовая оплата труда.</w:t>
      </w:r>
    </w:p>
    <w:p w:rsidR="0046222D" w:rsidRPr="0046222D" w:rsidRDefault="0046222D" w:rsidP="0046222D">
      <w:pPr>
        <w:shd w:val="clear" w:color="auto" w:fill="FFFFFF"/>
        <w:spacing w:after="0"/>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Часовая тарифная ставка рассчитывается исходя из месячной нормы рабочего времени по графику 40 – часовой рабочей недели.</w:t>
      </w:r>
    </w:p>
    <w:p w:rsidR="0046222D" w:rsidRPr="0046222D" w:rsidRDefault="0046222D" w:rsidP="0046222D">
      <w:pPr>
        <w:shd w:val="clear" w:color="auto" w:fill="FFFFFF"/>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Выплата поощрения производится в соответствии с Порядком и условиями установления премиальных выплат (приложение № 2 к Положению).</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 xml:space="preserve">       3.3. Увеличение должностных окладов работников МПО производится на основании распоряжения администрации Большепорекского сельского поселения.</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color w:val="000000"/>
          <w:sz w:val="28"/>
          <w:szCs w:val="28"/>
        </w:rPr>
      </w:pPr>
    </w:p>
    <w:p w:rsidR="0046222D" w:rsidRPr="0046222D" w:rsidRDefault="0046222D" w:rsidP="0046222D">
      <w:pPr>
        <w:shd w:val="clear" w:color="auto" w:fill="FFFFFF"/>
        <w:tabs>
          <w:tab w:val="left" w:pos="1450"/>
        </w:tabs>
        <w:spacing w:after="0" w:line="360" w:lineRule="auto"/>
        <w:ind w:firstLine="709"/>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4. Учет рабочего времени</w:t>
      </w:r>
    </w:p>
    <w:p w:rsidR="0046222D" w:rsidRPr="0046222D" w:rsidRDefault="0046222D" w:rsidP="0046222D">
      <w:pPr>
        <w:shd w:val="clear" w:color="auto" w:fill="FFFFFF"/>
        <w:tabs>
          <w:tab w:val="left" w:pos="1450"/>
        </w:tabs>
        <w:spacing w:after="0" w:line="360" w:lineRule="auto"/>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bCs/>
          <w:color w:val="000000"/>
          <w:sz w:val="28"/>
          <w:szCs w:val="28"/>
        </w:rPr>
        <w:t xml:space="preserve">       </w:t>
      </w:r>
      <w:r w:rsidRPr="0046222D">
        <w:rPr>
          <w:rFonts w:ascii="Times New Roman" w:eastAsia="Times New Roman" w:hAnsi="Times New Roman" w:cs="Times New Roman"/>
          <w:color w:val="000000"/>
          <w:sz w:val="28"/>
          <w:szCs w:val="28"/>
        </w:rPr>
        <w:t>4.1. Установить суммированный учет рабочего времени с учетным периодом один год, в соответствии с приложением № 3 Положения.</w:t>
      </w:r>
    </w:p>
    <w:p w:rsidR="0046222D" w:rsidRPr="0046222D" w:rsidRDefault="0046222D" w:rsidP="0046222D">
      <w:pPr>
        <w:shd w:val="clear" w:color="auto" w:fill="FFFFFF"/>
        <w:tabs>
          <w:tab w:val="left" w:pos="1450"/>
        </w:tabs>
        <w:spacing w:after="0" w:line="360" w:lineRule="auto"/>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color w:val="000000"/>
          <w:sz w:val="28"/>
          <w:szCs w:val="28"/>
        </w:rPr>
        <w:t xml:space="preserve">         </w:t>
      </w:r>
    </w:p>
    <w:p w:rsidR="0046222D" w:rsidRPr="0046222D" w:rsidRDefault="0046222D" w:rsidP="0046222D">
      <w:pPr>
        <w:shd w:val="clear" w:color="auto" w:fill="FFFFFF"/>
        <w:tabs>
          <w:tab w:val="left" w:pos="1450"/>
        </w:tabs>
        <w:spacing w:after="0" w:line="360" w:lineRule="auto"/>
        <w:jc w:val="both"/>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color w:val="000000"/>
          <w:sz w:val="28"/>
          <w:szCs w:val="28"/>
        </w:rPr>
        <w:tab/>
      </w:r>
    </w:p>
    <w:p w:rsidR="0046222D" w:rsidRPr="0046222D" w:rsidRDefault="0046222D" w:rsidP="006E021F">
      <w:pPr>
        <w:spacing w:after="0" w:line="240" w:lineRule="auto"/>
        <w:jc w:val="right"/>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lastRenderedPageBreak/>
        <w:t>Приложение № 1</w:t>
      </w:r>
    </w:p>
    <w:p w:rsidR="0046222D" w:rsidRPr="0046222D" w:rsidRDefault="0046222D" w:rsidP="0046222D">
      <w:pPr>
        <w:spacing w:after="0" w:line="240" w:lineRule="auto"/>
        <w:jc w:val="right"/>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к Положению</w:t>
      </w:r>
    </w:p>
    <w:p w:rsidR="0046222D" w:rsidRPr="0046222D" w:rsidRDefault="0046222D" w:rsidP="0046222D">
      <w:pPr>
        <w:spacing w:after="0" w:line="240" w:lineRule="auto"/>
        <w:jc w:val="both"/>
        <w:rPr>
          <w:rFonts w:ascii="Times New Roman" w:eastAsia="Times New Roman" w:hAnsi="Times New Roman" w:cs="Times New Roman"/>
          <w:b/>
          <w:sz w:val="28"/>
          <w:szCs w:val="28"/>
        </w:rPr>
      </w:pPr>
    </w:p>
    <w:p w:rsidR="006E021F" w:rsidRDefault="0046222D" w:rsidP="006E021F">
      <w:pPr>
        <w:spacing w:after="0"/>
        <w:jc w:val="center"/>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 xml:space="preserve">Положение о порядке выплат стимулирующего характера </w:t>
      </w:r>
    </w:p>
    <w:p w:rsidR="0046222D" w:rsidRDefault="0046222D" w:rsidP="006E021F">
      <w:pPr>
        <w:spacing w:after="0"/>
        <w:jc w:val="center"/>
        <w:rPr>
          <w:rFonts w:ascii="Times New Roman" w:eastAsia="Times New Roman" w:hAnsi="Times New Roman" w:cs="Times New Roman"/>
          <w:b/>
          <w:bCs/>
          <w:color w:val="000000"/>
          <w:sz w:val="28"/>
          <w:szCs w:val="28"/>
        </w:rPr>
      </w:pPr>
      <w:r w:rsidRPr="0046222D">
        <w:rPr>
          <w:rFonts w:ascii="Times New Roman" w:eastAsia="Times New Roman" w:hAnsi="Times New Roman" w:cs="Times New Roman"/>
          <w:b/>
          <w:bCs/>
          <w:color w:val="000000"/>
          <w:sz w:val="28"/>
          <w:szCs w:val="28"/>
        </w:rPr>
        <w:t>работникам МПО</w:t>
      </w:r>
    </w:p>
    <w:p w:rsidR="006E021F" w:rsidRPr="0046222D" w:rsidRDefault="006E021F" w:rsidP="006E021F">
      <w:pPr>
        <w:spacing w:after="0"/>
        <w:jc w:val="center"/>
        <w:rPr>
          <w:rFonts w:ascii="Times New Roman" w:eastAsia="Times New Roman" w:hAnsi="Times New Roman" w:cs="Times New Roman"/>
          <w:b/>
          <w:bCs/>
          <w:sz w:val="28"/>
          <w:szCs w:val="28"/>
        </w:rPr>
      </w:pPr>
    </w:p>
    <w:p w:rsidR="0046222D" w:rsidRPr="0046222D" w:rsidRDefault="0046222D" w:rsidP="0046222D">
      <w:pPr>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1. В целях поощрения работников к повышению результативности и качества труда устанавливаются выплаты стимулирующего характера:</w:t>
      </w:r>
    </w:p>
    <w:p w:rsidR="0046222D" w:rsidRPr="0046222D" w:rsidRDefault="0046222D" w:rsidP="0046222D">
      <w:pPr>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sz w:val="28"/>
          <w:szCs w:val="28"/>
        </w:rPr>
        <w:t xml:space="preserve">       выплаты за интенсивность и высокие результаты работы;</w:t>
      </w:r>
    </w:p>
    <w:p w:rsidR="0046222D" w:rsidRPr="0046222D" w:rsidRDefault="0046222D" w:rsidP="0046222D">
      <w:pPr>
        <w:spacing w:after="0"/>
        <w:jc w:val="both"/>
        <w:rPr>
          <w:rFonts w:ascii="Times New Roman" w:eastAsia="Times New Roman" w:hAnsi="Times New Roman" w:cs="Times New Roman"/>
          <w:b/>
          <w:bCs/>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выплаты за качество выполняемых работ;</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b/>
          <w:bCs/>
          <w:sz w:val="28"/>
          <w:szCs w:val="28"/>
        </w:rPr>
        <w:t xml:space="preserve">       </w:t>
      </w:r>
      <w:r w:rsidRPr="0046222D">
        <w:rPr>
          <w:rFonts w:ascii="Times New Roman" w:eastAsia="Times New Roman" w:hAnsi="Times New Roman" w:cs="Times New Roman"/>
          <w:sz w:val="28"/>
          <w:szCs w:val="28"/>
        </w:rPr>
        <w:t>Конкретные размеры и условия выплат стимулирующего характера устанавливаются локальными нормативными актами администрации Большепорекского сельского поселения, а также трудовыми соглашениями.</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1.1. Выплаты за интенсивность и высокие результаты работы устанавливаются распоряжением администрации Большепорекского</w:t>
      </w:r>
      <w:r w:rsidRPr="0046222D">
        <w:rPr>
          <w:rFonts w:ascii="Times New Roman" w:eastAsia="Times New Roman" w:hAnsi="Times New Roman" w:cs="Times New Roman"/>
          <w:color w:val="000000"/>
          <w:sz w:val="28"/>
          <w:szCs w:val="28"/>
        </w:rPr>
        <w:t xml:space="preserve"> сельского поселения </w:t>
      </w:r>
      <w:r w:rsidRPr="0046222D">
        <w:rPr>
          <w:rFonts w:ascii="Times New Roman" w:eastAsia="Times New Roman" w:hAnsi="Times New Roman" w:cs="Times New Roman"/>
          <w:sz w:val="28"/>
          <w:szCs w:val="28"/>
        </w:rPr>
        <w:t>с указанием конкретного размера на определённый период в пределах фонда оплаты труда с учётом конкретных показателей в размере до 50 процентов должностного оклада работника, которому устанавливаются указанные выплаты.</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Конкретными показателями (показателем) оценки интенсивности и высоких результатов работы служащих могут быть установлены:</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от степени ответственности при выполнении поставленных задач;</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строгое соблюдение технологической дисциплины;</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обслуживание важнейших участков и выполнение особо важных (срочных) работ;</w:t>
      </w:r>
    </w:p>
    <w:p w:rsidR="0046222D" w:rsidRPr="0046222D" w:rsidRDefault="0046222D" w:rsidP="0046222D">
      <w:pPr>
        <w:spacing w:after="0"/>
        <w:jc w:val="both"/>
        <w:rPr>
          <w:rFonts w:ascii="Times New Roman" w:eastAsia="Times New Roman" w:hAnsi="Times New Roman" w:cs="Times New Roman"/>
          <w:spacing w:val="-3"/>
          <w:sz w:val="28"/>
          <w:szCs w:val="28"/>
        </w:rPr>
      </w:pPr>
      <w:r w:rsidRPr="0046222D">
        <w:rPr>
          <w:rFonts w:ascii="Times New Roman" w:eastAsia="Times New Roman" w:hAnsi="Times New Roman" w:cs="Times New Roman"/>
          <w:sz w:val="28"/>
          <w:szCs w:val="28"/>
        </w:rPr>
        <w:t xml:space="preserve">       </w:t>
      </w:r>
      <w:r w:rsidRPr="0046222D">
        <w:rPr>
          <w:rFonts w:ascii="Times New Roman" w:eastAsia="Times New Roman" w:hAnsi="Times New Roman" w:cs="Times New Roman"/>
          <w:spacing w:val="-2"/>
          <w:sz w:val="28"/>
          <w:szCs w:val="28"/>
        </w:rPr>
        <w:t xml:space="preserve">высокие показатели результативности и </w:t>
      </w:r>
      <w:r w:rsidRPr="0046222D">
        <w:rPr>
          <w:rFonts w:ascii="Times New Roman" w:eastAsia="Times New Roman" w:hAnsi="Times New Roman" w:cs="Times New Roman"/>
          <w:spacing w:val="-3"/>
          <w:sz w:val="28"/>
          <w:szCs w:val="28"/>
        </w:rPr>
        <w:t>оперативности при выполнении трудовых функций.</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pacing w:val="-3"/>
          <w:sz w:val="28"/>
          <w:szCs w:val="28"/>
        </w:rPr>
        <w:t xml:space="preserve">       </w:t>
      </w:r>
      <w:r w:rsidRPr="0046222D">
        <w:rPr>
          <w:rFonts w:ascii="Times New Roman" w:eastAsia="Times New Roman" w:hAnsi="Times New Roman" w:cs="Times New Roman"/>
          <w:sz w:val="28"/>
          <w:szCs w:val="28"/>
        </w:rPr>
        <w:t xml:space="preserve">       1.2. Выплата за качество выполняемых работ устанавливается распоряжением администрации </w:t>
      </w:r>
      <w:r w:rsidRPr="0046222D">
        <w:rPr>
          <w:rFonts w:ascii="Times New Roman" w:eastAsia="Times New Roman" w:hAnsi="Times New Roman" w:cs="Times New Roman"/>
          <w:color w:val="000000"/>
          <w:sz w:val="28"/>
          <w:szCs w:val="28"/>
        </w:rPr>
        <w:t>Большепорекского сельского поселения</w:t>
      </w:r>
      <w:r w:rsidRPr="0046222D">
        <w:rPr>
          <w:rFonts w:ascii="Times New Roman" w:eastAsia="Times New Roman" w:hAnsi="Times New Roman" w:cs="Times New Roman"/>
          <w:sz w:val="28"/>
          <w:szCs w:val="28"/>
        </w:rPr>
        <w:t xml:space="preserve"> с указанием конкретного размера на определённый период в пределах фонда оплаты труда с учётом конкретных показателей в размере до 50 процентов должностного оклада работника, которому устанавливаются указанные выплаты.</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В качестве конкретных показателей результативности работы служащих         в договорах и распоряжениях администрации </w:t>
      </w:r>
      <w:r w:rsidRPr="0046222D">
        <w:rPr>
          <w:rFonts w:ascii="Times New Roman" w:eastAsia="Times New Roman" w:hAnsi="Times New Roman" w:cs="Times New Roman"/>
          <w:color w:val="000000"/>
          <w:sz w:val="28"/>
          <w:szCs w:val="28"/>
        </w:rPr>
        <w:t>Большепорекского сельского поселения</w:t>
      </w:r>
      <w:r w:rsidRPr="0046222D">
        <w:rPr>
          <w:rFonts w:ascii="Times New Roman" w:eastAsia="Times New Roman" w:hAnsi="Times New Roman" w:cs="Times New Roman"/>
          <w:sz w:val="28"/>
          <w:szCs w:val="28"/>
        </w:rPr>
        <w:t xml:space="preserve"> могут быть предусмотрены:</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активное участие в выполнении работ по ликвидации последствий стихийных бедствий и др.;</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успешное выполнение наиболее сложных и важных работ (заданий);</w:t>
      </w:r>
    </w:p>
    <w:p w:rsidR="0046222D" w:rsidRP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lastRenderedPageBreak/>
        <w:t xml:space="preserve">       качественное исполнение профессиональных обязанностей.</w:t>
      </w:r>
    </w:p>
    <w:p w:rsidR="0046222D" w:rsidRPr="0046222D" w:rsidRDefault="006E021F" w:rsidP="0046222D">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6222D" w:rsidRPr="0046222D">
        <w:rPr>
          <w:rFonts w:ascii="Times New Roman" w:eastAsia="Times New Roman" w:hAnsi="Times New Roman" w:cs="Times New Roman"/>
          <w:sz w:val="28"/>
          <w:szCs w:val="28"/>
        </w:rPr>
        <w:t xml:space="preserve">   1.3. Стимулирующие выплаты могут быть отменены или изменены в размерах распоряжением администрации </w:t>
      </w:r>
      <w:r w:rsidR="0046222D" w:rsidRPr="0046222D">
        <w:rPr>
          <w:rFonts w:ascii="Times New Roman" w:eastAsia="Times New Roman" w:hAnsi="Times New Roman" w:cs="Times New Roman"/>
          <w:color w:val="000000"/>
          <w:sz w:val="28"/>
          <w:szCs w:val="28"/>
        </w:rPr>
        <w:t>Большепорекского сельского поселения</w:t>
      </w:r>
      <w:r>
        <w:rPr>
          <w:rFonts w:ascii="Times New Roman" w:eastAsia="Times New Roman" w:hAnsi="Times New Roman" w:cs="Times New Roman"/>
          <w:sz w:val="28"/>
          <w:szCs w:val="28"/>
        </w:rPr>
        <w:t xml:space="preserve"> </w:t>
      </w:r>
      <w:r w:rsidR="0046222D" w:rsidRPr="0046222D">
        <w:rPr>
          <w:rFonts w:ascii="Times New Roman" w:eastAsia="Times New Roman" w:hAnsi="Times New Roman" w:cs="Times New Roman"/>
          <w:sz w:val="28"/>
          <w:szCs w:val="28"/>
        </w:rPr>
        <w:t>в соответствии с действующим законодательством за ухудшение показателей интенсивности и высоких результатов работы, а также качества выполняемой работы.</w:t>
      </w:r>
    </w:p>
    <w:p w:rsidR="0046222D" w:rsidRDefault="0046222D"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Default="006E021F" w:rsidP="0046222D">
      <w:pPr>
        <w:spacing w:after="0"/>
        <w:jc w:val="both"/>
        <w:rPr>
          <w:rFonts w:ascii="Times New Roman" w:eastAsia="Times New Roman" w:hAnsi="Times New Roman" w:cs="Times New Roman"/>
          <w:sz w:val="28"/>
          <w:szCs w:val="28"/>
        </w:rPr>
      </w:pPr>
    </w:p>
    <w:p w:rsidR="006E021F" w:rsidRPr="0046222D" w:rsidRDefault="006E021F" w:rsidP="0046222D">
      <w:pPr>
        <w:spacing w:after="0"/>
        <w:jc w:val="both"/>
        <w:rPr>
          <w:rFonts w:ascii="Times New Roman" w:eastAsia="Times New Roman" w:hAnsi="Times New Roman" w:cs="Times New Roman"/>
          <w:sz w:val="28"/>
          <w:szCs w:val="28"/>
        </w:rPr>
      </w:pPr>
    </w:p>
    <w:p w:rsidR="0046222D" w:rsidRPr="0046222D" w:rsidRDefault="0046222D" w:rsidP="0046222D">
      <w:pPr>
        <w:autoSpaceDE w:val="0"/>
        <w:autoSpaceDN w:val="0"/>
        <w:adjustRightInd w:val="0"/>
        <w:spacing w:after="0"/>
        <w:jc w:val="right"/>
        <w:outlineLvl w:val="0"/>
        <w:rPr>
          <w:rFonts w:ascii="Times New Roman" w:eastAsia="Calibri" w:hAnsi="Times New Roman" w:cs="Times New Roman"/>
          <w:sz w:val="28"/>
          <w:szCs w:val="28"/>
        </w:rPr>
      </w:pPr>
      <w:r w:rsidRPr="0046222D">
        <w:rPr>
          <w:rFonts w:ascii="Times New Roman" w:eastAsia="Calibri" w:hAnsi="Times New Roman" w:cs="Times New Roman"/>
          <w:sz w:val="28"/>
          <w:szCs w:val="28"/>
        </w:rPr>
        <w:lastRenderedPageBreak/>
        <w:t>Приложение № 2</w:t>
      </w:r>
    </w:p>
    <w:p w:rsidR="0046222D" w:rsidRPr="0046222D" w:rsidRDefault="0046222D" w:rsidP="0046222D">
      <w:pPr>
        <w:autoSpaceDE w:val="0"/>
        <w:autoSpaceDN w:val="0"/>
        <w:adjustRightInd w:val="0"/>
        <w:spacing w:after="0"/>
        <w:jc w:val="right"/>
        <w:outlineLvl w:val="0"/>
        <w:rPr>
          <w:rFonts w:ascii="Times New Roman" w:eastAsia="Calibri" w:hAnsi="Times New Roman" w:cs="Times New Roman"/>
          <w:sz w:val="28"/>
          <w:szCs w:val="28"/>
        </w:rPr>
      </w:pPr>
      <w:r w:rsidRPr="0046222D">
        <w:rPr>
          <w:rFonts w:ascii="Times New Roman" w:eastAsia="Calibri" w:hAnsi="Times New Roman" w:cs="Times New Roman"/>
          <w:sz w:val="28"/>
          <w:szCs w:val="28"/>
        </w:rPr>
        <w:t>к Положению</w:t>
      </w:r>
    </w:p>
    <w:p w:rsidR="0046222D" w:rsidRPr="0046222D" w:rsidRDefault="0046222D" w:rsidP="0046222D">
      <w:pPr>
        <w:spacing w:after="0"/>
        <w:jc w:val="center"/>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ПОРЯДОК</w:t>
      </w:r>
    </w:p>
    <w:p w:rsidR="0046222D" w:rsidRPr="0046222D" w:rsidRDefault="0046222D" w:rsidP="0046222D">
      <w:pPr>
        <w:spacing w:after="0"/>
        <w:jc w:val="center"/>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и условия установления премиальных выплат</w:t>
      </w:r>
    </w:p>
    <w:p w:rsidR="0046222D" w:rsidRPr="0046222D" w:rsidRDefault="0046222D" w:rsidP="0046222D">
      <w:pPr>
        <w:spacing w:after="0"/>
        <w:jc w:val="both"/>
        <w:rPr>
          <w:rFonts w:ascii="Times New Roman" w:eastAsia="Times New Roman" w:hAnsi="Times New Roman" w:cs="Times New Roman"/>
          <w:b/>
          <w:sz w:val="28"/>
          <w:szCs w:val="28"/>
        </w:rPr>
      </w:pPr>
    </w:p>
    <w:p w:rsidR="0046222D" w:rsidRPr="0046222D" w:rsidRDefault="0046222D" w:rsidP="0046222D">
      <w:pPr>
        <w:numPr>
          <w:ilvl w:val="0"/>
          <w:numId w:val="4"/>
        </w:numPr>
        <w:tabs>
          <w:tab w:val="left" w:pos="3060"/>
        </w:tabs>
        <w:spacing w:after="0" w:line="240" w:lineRule="auto"/>
        <w:ind w:left="0" w:firstLine="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Общие положения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Times New Roman" w:hAnsi="Times New Roman" w:cs="Times New Roman"/>
          <w:b/>
          <w:sz w:val="28"/>
          <w:szCs w:val="28"/>
        </w:rPr>
        <w:t xml:space="preserve">       </w:t>
      </w:r>
      <w:r w:rsidR="006E021F" w:rsidRPr="006E021F">
        <w:rPr>
          <w:rFonts w:ascii="Times New Roman" w:eastAsia="Times New Roman" w:hAnsi="Times New Roman" w:cs="Times New Roman"/>
          <w:sz w:val="28"/>
          <w:szCs w:val="28"/>
        </w:rPr>
        <w:t>1.1</w:t>
      </w:r>
      <w:r w:rsidR="006E021F">
        <w:rPr>
          <w:rFonts w:ascii="Times New Roman" w:eastAsia="Times New Roman" w:hAnsi="Times New Roman" w:cs="Times New Roman"/>
          <w:b/>
          <w:sz w:val="28"/>
          <w:szCs w:val="28"/>
        </w:rPr>
        <w:t xml:space="preserve"> </w:t>
      </w:r>
      <w:r w:rsidRPr="0046222D">
        <w:rPr>
          <w:rFonts w:ascii="Times New Roman" w:eastAsia="Calibri" w:hAnsi="Times New Roman" w:cs="Times New Roman"/>
          <w:sz w:val="28"/>
          <w:szCs w:val="28"/>
        </w:rPr>
        <w:t>Порядок и условия установления премиальных выплат вводятся в целях:</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усиления материальной заинтересованности работников в повышении эффективности и улучшении качества работ, добросовестном исполнении своих должностных обязанностей на основании разработанных должностных инструкций;</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повышения исполнительской дисциплины;</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повышения активности в решении проблем, ответственности за предложения, представляемые руководителю для принятия решения;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напряженность работы;</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повышения профессионального уровня;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активного участия работников в выполнении работ по поддержанию учреждения в готовности к решению задач пожарной безопасности и ликвидации чрезвычайных ситуаций, и других неотложных работ.</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1.2. Настоящий Порядок распространяется на всех работников в соответствии со штатным расписанием МПО.</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1.3. Премия по итогам работы за месяц осуществляется в пределах лимитов бюджетных обязательств на оплату труда работников.                 </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2. Условия премирования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2.1. Премирование работников МПО в пределах установленного фонда оплаты  труда предусматривает  выплату:</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ежемесячной премии;</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премии по итогам года;</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индивидуальной единовременной премии.</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2.1.1. Общий размер ежемесячной премии составляет до 10 процентов от должностного оклада по результатам работы за месяц, если при этом обеспечено:</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b/>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высокопрофессиональное компетентное выполнение в полном объеме своих должностных обязанностей в соответствии с должностными инструкциями, проявление инициативы;</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sz w:val="28"/>
          <w:szCs w:val="28"/>
        </w:rPr>
        <w:lastRenderedPageBreak/>
        <w:t xml:space="preserve">              </w:t>
      </w:r>
      <w:r w:rsidRPr="0046222D">
        <w:rPr>
          <w:rFonts w:ascii="Times New Roman" w:eastAsia="Times New Roman" w:hAnsi="Times New Roman" w:cs="Times New Roman"/>
          <w:sz w:val="28"/>
          <w:szCs w:val="28"/>
        </w:rPr>
        <w:t xml:space="preserve">соблюдение правил внутреннего трудового распорядка и распорядка дня, утвержденного  администрацией </w:t>
      </w:r>
      <w:r w:rsidRPr="0046222D">
        <w:rPr>
          <w:rFonts w:ascii="Times New Roman" w:eastAsia="Times New Roman" w:hAnsi="Times New Roman" w:cs="Times New Roman"/>
          <w:color w:val="000000"/>
          <w:sz w:val="28"/>
          <w:szCs w:val="28"/>
        </w:rPr>
        <w:t>Большепорекского сельского поселения.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b/>
          <w:sz w:val="28"/>
          <w:szCs w:val="28"/>
        </w:rPr>
        <w:t xml:space="preserve">       </w:t>
      </w:r>
      <w:r w:rsidRPr="0046222D">
        <w:rPr>
          <w:rFonts w:ascii="Times New Roman" w:eastAsia="Calibri" w:hAnsi="Times New Roman" w:cs="Times New Roman"/>
          <w:sz w:val="28"/>
          <w:szCs w:val="28"/>
        </w:rPr>
        <w:t>2.1.2. Ежемесячная премия не выплачивается в случаях:</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неисполнения или ненадлежащего исполнения своих должностных            обязанностей;</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нарушения правил внутреннего трудового распорядка и распорядка дня;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неисполнения распоряжений, указаний главы администрации Большепорекского сельского поселения.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применения к работнику дисциплинарных взысканий (замечание, выговор);       </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2.1.3. Выплата премии за добросовестное выполнение должностных обязанностей  может производиться по итогам года всем работникам в размере до одного должностного оклада в рамках ФОТ.</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Работникам, принятым в течение календарного года (не отработавшим полного календарного года), выплата премии по итогам работы за год производится пропорционально числу отработанных ими полных календарных месяцев в году увольнения (приема).</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Премия по итогам работы за год не выплачивается:</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работникам, уволенным с работы в соответствии с пунктом 5, подпунктами «а», «б», «г» пункта 6, пунктами 7, 8, 10 статьи 81, пунктом 4 статьи 83 Трудового кодекса Российской Федерации, а также при увольнении работника за виновные действия, за которые законодательством предусмотрено увольнение с работы;</w:t>
      </w:r>
    </w:p>
    <w:p w:rsidR="0046222D" w:rsidRPr="0046222D" w:rsidRDefault="0046222D" w:rsidP="0046222D">
      <w:pPr>
        <w:widowControl w:val="0"/>
        <w:autoSpaceDE w:val="0"/>
        <w:autoSpaceDN w:val="0"/>
        <w:adjustRightInd w:val="0"/>
        <w:spacing w:after="0"/>
        <w:jc w:val="both"/>
        <w:rPr>
          <w:rFonts w:ascii="Times New Roman" w:eastAsia="Calibri" w:hAnsi="Times New Roman" w:cs="Times New Roman"/>
          <w:sz w:val="28"/>
          <w:szCs w:val="28"/>
        </w:rPr>
      </w:pPr>
      <w:r w:rsidRPr="0046222D">
        <w:rPr>
          <w:rFonts w:ascii="Times New Roman" w:eastAsia="Calibri" w:hAnsi="Times New Roman" w:cs="Times New Roman"/>
          <w:sz w:val="28"/>
          <w:szCs w:val="28"/>
        </w:rPr>
        <w:t xml:space="preserve">       работникам, принятым с испытательным сроком и уволенным при неудовлетворительном результате испытания.       </w:t>
      </w:r>
      <w:r w:rsidRPr="0046222D">
        <w:rPr>
          <w:rFonts w:ascii="Times New Roman" w:eastAsia="Calibri" w:hAnsi="Times New Roman" w:cs="Times New Roman"/>
          <w:color w:val="800000"/>
          <w:sz w:val="28"/>
          <w:szCs w:val="28"/>
        </w:rPr>
        <w:t xml:space="preserve">       </w:t>
      </w:r>
    </w:p>
    <w:p w:rsidR="0046222D" w:rsidRPr="0046222D" w:rsidRDefault="0046222D" w:rsidP="0046222D">
      <w:pPr>
        <w:spacing w:after="0"/>
        <w:jc w:val="both"/>
        <w:rPr>
          <w:rFonts w:ascii="Times New Roman" w:eastAsia="Times New Roman" w:hAnsi="Times New Roman" w:cs="Times New Roman"/>
          <w:b/>
          <w:sz w:val="28"/>
          <w:szCs w:val="28"/>
        </w:rPr>
      </w:pP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3. Порядок премирования</w:t>
      </w:r>
    </w:p>
    <w:p w:rsidR="0046222D" w:rsidRPr="0046222D" w:rsidRDefault="0046222D" w:rsidP="0046222D">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3.1. Основанием для выплаты ежемесячной премии, премии по итогам года, единовременной индивидуальной премии и т.д. является распоряжение администрации Большепорекского</w:t>
      </w:r>
      <w:r w:rsidRPr="0046222D">
        <w:rPr>
          <w:rFonts w:ascii="Times New Roman" w:eastAsia="Times New Roman" w:hAnsi="Times New Roman" w:cs="Times New Roman"/>
          <w:color w:val="000000"/>
          <w:sz w:val="28"/>
          <w:szCs w:val="28"/>
        </w:rPr>
        <w:t xml:space="preserve"> сельского поселения.</w:t>
      </w:r>
    </w:p>
    <w:p w:rsidR="0046222D" w:rsidRPr="0046222D" w:rsidRDefault="0046222D" w:rsidP="0046222D">
      <w:pPr>
        <w:spacing w:after="0"/>
        <w:jc w:val="both"/>
        <w:rPr>
          <w:rFonts w:ascii="Times New Roman" w:eastAsia="Times New Roman" w:hAnsi="Times New Roman" w:cs="Times New Roman"/>
          <w:sz w:val="28"/>
          <w:szCs w:val="28"/>
        </w:rPr>
      </w:pPr>
    </w:p>
    <w:p w:rsidR="0046222D" w:rsidRPr="0046222D" w:rsidRDefault="0046222D" w:rsidP="0046222D">
      <w:pPr>
        <w:spacing w:after="0"/>
        <w:jc w:val="right"/>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w:t>
      </w:r>
    </w:p>
    <w:p w:rsidR="0046222D" w:rsidRPr="0046222D" w:rsidRDefault="0046222D" w:rsidP="0046222D">
      <w:pPr>
        <w:spacing w:after="0"/>
        <w:jc w:val="right"/>
        <w:rPr>
          <w:rFonts w:ascii="Times New Roman" w:eastAsia="Times New Roman" w:hAnsi="Times New Roman" w:cs="Times New Roman"/>
          <w:sz w:val="28"/>
          <w:szCs w:val="28"/>
        </w:rPr>
      </w:pPr>
    </w:p>
    <w:p w:rsidR="0046222D" w:rsidRPr="0046222D" w:rsidRDefault="0046222D" w:rsidP="0046222D">
      <w:pPr>
        <w:spacing w:after="0"/>
        <w:jc w:val="right"/>
        <w:rPr>
          <w:rFonts w:ascii="Times New Roman" w:eastAsia="Times New Roman" w:hAnsi="Times New Roman" w:cs="Times New Roman"/>
          <w:sz w:val="28"/>
          <w:szCs w:val="28"/>
        </w:rPr>
      </w:pPr>
    </w:p>
    <w:p w:rsidR="0046222D" w:rsidRPr="0046222D" w:rsidRDefault="0046222D" w:rsidP="0046222D">
      <w:pPr>
        <w:spacing w:after="0"/>
        <w:jc w:val="right"/>
        <w:rPr>
          <w:rFonts w:ascii="Times New Roman" w:eastAsia="Times New Roman" w:hAnsi="Times New Roman" w:cs="Times New Roman"/>
          <w:sz w:val="28"/>
          <w:szCs w:val="28"/>
        </w:rPr>
      </w:pPr>
    </w:p>
    <w:p w:rsidR="0046222D" w:rsidRPr="0046222D" w:rsidRDefault="0046222D" w:rsidP="0046222D">
      <w:pPr>
        <w:spacing w:after="0"/>
        <w:jc w:val="right"/>
        <w:rPr>
          <w:rFonts w:ascii="Times New Roman" w:eastAsia="Times New Roman" w:hAnsi="Times New Roman" w:cs="Times New Roman"/>
          <w:sz w:val="28"/>
          <w:szCs w:val="28"/>
        </w:rPr>
      </w:pPr>
    </w:p>
    <w:p w:rsidR="0046222D" w:rsidRDefault="0046222D" w:rsidP="0046222D">
      <w:pPr>
        <w:spacing w:after="0"/>
        <w:jc w:val="right"/>
        <w:rPr>
          <w:rFonts w:ascii="Times New Roman" w:eastAsia="Times New Roman" w:hAnsi="Times New Roman" w:cs="Times New Roman"/>
          <w:sz w:val="28"/>
          <w:szCs w:val="28"/>
        </w:rPr>
      </w:pPr>
    </w:p>
    <w:p w:rsidR="006E021F" w:rsidRPr="0046222D" w:rsidRDefault="006E021F" w:rsidP="0046222D">
      <w:pPr>
        <w:spacing w:after="0"/>
        <w:jc w:val="right"/>
        <w:rPr>
          <w:rFonts w:ascii="Times New Roman" w:eastAsia="Times New Roman" w:hAnsi="Times New Roman" w:cs="Times New Roman"/>
          <w:sz w:val="28"/>
          <w:szCs w:val="28"/>
        </w:rPr>
      </w:pPr>
    </w:p>
    <w:p w:rsidR="0046222D" w:rsidRPr="0046222D" w:rsidRDefault="0046222D" w:rsidP="0046222D">
      <w:pPr>
        <w:spacing w:after="0"/>
        <w:jc w:val="right"/>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lastRenderedPageBreak/>
        <w:t>Приложение № 3</w:t>
      </w:r>
    </w:p>
    <w:p w:rsidR="0046222D" w:rsidRPr="0046222D" w:rsidRDefault="0046222D" w:rsidP="0046222D">
      <w:pPr>
        <w:spacing w:after="0"/>
        <w:jc w:val="right"/>
        <w:rPr>
          <w:rFonts w:ascii="Times New Roman" w:eastAsia="Times New Roman" w:hAnsi="Times New Roman" w:cs="Times New Roman"/>
          <w:sz w:val="28"/>
          <w:szCs w:val="28"/>
        </w:rPr>
      </w:pPr>
      <w:r w:rsidRPr="0046222D">
        <w:rPr>
          <w:rFonts w:ascii="Times New Roman" w:eastAsia="Times New Roman" w:hAnsi="Times New Roman" w:cs="Times New Roman"/>
          <w:sz w:val="28"/>
          <w:szCs w:val="28"/>
        </w:rPr>
        <w:t xml:space="preserve">                                                                          к Положению</w:t>
      </w:r>
    </w:p>
    <w:p w:rsidR="0046222D" w:rsidRPr="0046222D" w:rsidRDefault="0046222D" w:rsidP="0046222D">
      <w:pPr>
        <w:spacing w:after="0"/>
        <w:jc w:val="both"/>
        <w:rPr>
          <w:rFonts w:ascii="Times New Roman" w:eastAsia="Times New Roman" w:hAnsi="Times New Roman" w:cs="Times New Roman"/>
          <w:sz w:val="28"/>
          <w:szCs w:val="28"/>
        </w:rPr>
      </w:pPr>
    </w:p>
    <w:p w:rsidR="0046222D" w:rsidRPr="0046222D" w:rsidRDefault="0046222D" w:rsidP="006E021F">
      <w:pPr>
        <w:shd w:val="clear" w:color="auto" w:fill="FFFFFF"/>
        <w:tabs>
          <w:tab w:val="left" w:pos="1450"/>
        </w:tabs>
        <w:spacing w:after="0"/>
        <w:jc w:val="center"/>
        <w:rPr>
          <w:rFonts w:ascii="Times New Roman" w:eastAsia="Times New Roman" w:hAnsi="Times New Roman" w:cs="Times New Roman"/>
          <w:color w:val="000000"/>
          <w:sz w:val="28"/>
          <w:szCs w:val="28"/>
        </w:rPr>
      </w:pPr>
      <w:r w:rsidRPr="0046222D">
        <w:rPr>
          <w:rFonts w:ascii="Times New Roman" w:eastAsia="Times New Roman" w:hAnsi="Times New Roman" w:cs="Times New Roman"/>
          <w:b/>
          <w:sz w:val="28"/>
          <w:szCs w:val="28"/>
        </w:rPr>
        <w:t xml:space="preserve">Положение о суммированном учете рабочего времени в МПО администрации </w:t>
      </w:r>
      <w:r w:rsidRPr="0046222D">
        <w:rPr>
          <w:rFonts w:ascii="Times New Roman" w:eastAsia="Times New Roman" w:hAnsi="Times New Roman" w:cs="Times New Roman"/>
          <w:b/>
          <w:color w:val="000000"/>
          <w:sz w:val="28"/>
          <w:szCs w:val="28"/>
        </w:rPr>
        <w:t>Большепорекского сельского поселения</w:t>
      </w:r>
    </w:p>
    <w:p w:rsidR="0046222D" w:rsidRPr="0046222D" w:rsidRDefault="0046222D" w:rsidP="0046222D">
      <w:pPr>
        <w:spacing w:after="0"/>
        <w:jc w:val="center"/>
        <w:rPr>
          <w:rFonts w:ascii="Times New Roman" w:eastAsia="Times New Roman" w:hAnsi="Times New Roman" w:cs="Times New Roman"/>
          <w:sz w:val="28"/>
          <w:szCs w:val="28"/>
        </w:rPr>
      </w:pP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1. Общие положения</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1.1. Суммированный учет вводится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Перечень должностей работников, по которым устанавливается суммированный учет рабочего времени, указан в пункте 2.1.3. настоящего Положения.</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1.2. Продолжительность учетного периода для всех категорий работников, по которым применяется суммированный учет, устанавливается равной год. Учетный период охватывает рабочее время, в том числе часы работы в выходные и нерабочие праздничные дни, и время отдыха.</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1.3. Суммарная продолжительность рабочего времени в течение учетного периода не должна превышать нормального числа рабочих часов за этот период. При этом ежедневная и еженедельная продолжительность рабочего времени по графику сменности может в определенных пределах отклоняться от нормы рабочего дня и рабочей недели. Недоработка (переработка) должна быть скорректирована в установленный учетный период, чтобы сумма отработанных часов не превышала норму рабочих часов учетного периода.</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1.4. Рабочее время и время отдыха в рамках учетного периода регламентируются графиком сменности, который утверждается главой поселения.</w:t>
      </w:r>
    </w:p>
    <w:p w:rsidR="0046222D" w:rsidRDefault="0046222D" w:rsidP="0046222D">
      <w:pPr>
        <w:spacing w:after="0"/>
        <w:jc w:val="both"/>
        <w:rPr>
          <w:rFonts w:ascii="Times New Roman" w:eastAsia="Times New Roman" w:hAnsi="Times New Roman" w:cs="Times New Roman"/>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1.5. Нормой рабочего времени определяется среднемесячный объем часов рассчитанный в соответствии с производственным календарем на каждый календарный год, продолжительностью рабочего времени при 40 – часовой рабочей неделе.</w:t>
      </w:r>
    </w:p>
    <w:p w:rsidR="006E021F" w:rsidRPr="0046222D" w:rsidRDefault="006E021F" w:rsidP="0046222D">
      <w:pPr>
        <w:spacing w:after="0"/>
        <w:jc w:val="both"/>
        <w:rPr>
          <w:rFonts w:ascii="Times New Roman" w:eastAsia="Times New Roman" w:hAnsi="Times New Roman" w:cs="Times New Roman"/>
          <w:b/>
          <w:sz w:val="28"/>
          <w:szCs w:val="28"/>
        </w:rPr>
      </w:pP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2. Порядок учета рабочего времени</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2.1. Отработанное время при суммированном учете определяют с момента фактического начала выполнения работником трудовых обязанностей на определенном ему рабочем месте и до момента фактического освобождения от работы.</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2.2. Учет рабочего времени осуществляется помесячно на основании ведения табеля учета рабочего времени.</w:t>
      </w:r>
    </w:p>
    <w:p w:rsidR="0046222D" w:rsidRPr="0046222D" w:rsidRDefault="0046222D" w:rsidP="006E021F">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sz w:val="28"/>
          <w:szCs w:val="28"/>
        </w:rPr>
        <w:lastRenderedPageBreak/>
        <w:t xml:space="preserve">       </w:t>
      </w:r>
      <w:r w:rsidRPr="0046222D">
        <w:rPr>
          <w:rFonts w:ascii="Times New Roman" w:eastAsia="Times New Roman" w:hAnsi="Times New Roman" w:cs="Times New Roman"/>
          <w:sz w:val="28"/>
          <w:szCs w:val="28"/>
        </w:rPr>
        <w:t xml:space="preserve">2.3. Обязанности по ведению табеля учета рабочего времени возлагаются на старшего водителя МПО или иное лицо, назначенное распоряжением главы </w:t>
      </w:r>
      <w:r w:rsidRPr="0046222D">
        <w:rPr>
          <w:rFonts w:ascii="Times New Roman" w:eastAsia="Times New Roman" w:hAnsi="Times New Roman" w:cs="Times New Roman"/>
          <w:color w:val="000000"/>
          <w:sz w:val="28"/>
          <w:szCs w:val="28"/>
        </w:rPr>
        <w:t>Большепорекского сельского поселения.</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2.4. Рабочее время отражается в табеле учета рабочего времени методом сплошной регистрации явок и неявок на работу.</w:t>
      </w:r>
    </w:p>
    <w:p w:rsidR="0046222D" w:rsidRDefault="0046222D" w:rsidP="0046222D">
      <w:pPr>
        <w:shd w:val="clear" w:color="auto" w:fill="FFFFFF"/>
        <w:tabs>
          <w:tab w:val="left" w:pos="1450"/>
        </w:tabs>
        <w:spacing w:after="0"/>
        <w:jc w:val="both"/>
        <w:rPr>
          <w:rFonts w:ascii="Times New Roman" w:eastAsia="Times New Roman" w:hAnsi="Times New Roman" w:cs="Times New Roman"/>
          <w:color w:val="000000"/>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 xml:space="preserve">2.5. Привлечение работников к сверхурочной работе, работе в выходные и нерабочие праздничные дни производится в случаях и порядке, предусмотренных трудовым законодательством Российской Федерации, на основании распоряжения  главы </w:t>
      </w:r>
      <w:r w:rsidRPr="0046222D">
        <w:rPr>
          <w:rFonts w:ascii="Times New Roman" w:eastAsia="Times New Roman" w:hAnsi="Times New Roman" w:cs="Times New Roman"/>
          <w:color w:val="000000"/>
          <w:sz w:val="28"/>
          <w:szCs w:val="28"/>
        </w:rPr>
        <w:t xml:space="preserve"> Большепорекского сельского поселения.</w:t>
      </w:r>
    </w:p>
    <w:p w:rsidR="006E021F" w:rsidRPr="0046222D" w:rsidRDefault="006E021F" w:rsidP="0046222D">
      <w:pPr>
        <w:shd w:val="clear" w:color="auto" w:fill="FFFFFF"/>
        <w:tabs>
          <w:tab w:val="left" w:pos="1450"/>
        </w:tabs>
        <w:spacing w:after="0"/>
        <w:jc w:val="both"/>
        <w:rPr>
          <w:rFonts w:ascii="Times New Roman" w:eastAsia="Times New Roman" w:hAnsi="Times New Roman" w:cs="Times New Roman"/>
          <w:color w:val="000000"/>
          <w:sz w:val="28"/>
          <w:szCs w:val="28"/>
        </w:rPr>
      </w:pPr>
    </w:p>
    <w:p w:rsidR="0046222D" w:rsidRPr="0046222D" w:rsidRDefault="0046222D" w:rsidP="0046222D">
      <w:pPr>
        <w:spacing w:after="0"/>
        <w:ind w:firstLine="567"/>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3. Обязанности должностных лиц по ведению суммированного учета рабочего времени</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3.1. Суммированный учет осуществляется на основании данных табеля учета рабочего времени и ведется помесячно.</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3.2. Ответственное лицо за ведение табеля учета рабочего времени на основании данных об отработанном времени обеспечивает продолжительность рабочего времени каждого работника за учетный период исходя из нормы рабочих часов.</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3.3. Данные об отработанном времени представляются лицом, осуществляющим контроль за использованием рабочего времени ежемесячно.</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3.4. Ответственное лицо за ведение табеля учета рабочего времени обязан:</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3.4.1 вести точный учет времени, фактически отработанного каждым работником;</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3.4.2 вести точный учет сверхурочных работ за пределами установленной продолжительности рабочего времени, ежедневной работы (смены), работ в выходные и нерабочие праздничные дни на каждого работника, привлеченного к данным работам;</w:t>
      </w:r>
    </w:p>
    <w:p w:rsidR="0046222D" w:rsidRPr="0046222D" w:rsidRDefault="0046222D" w:rsidP="0046222D">
      <w:pPr>
        <w:spacing w:after="0"/>
        <w:jc w:val="both"/>
        <w:rPr>
          <w:rFonts w:ascii="Times New Roman" w:eastAsia="Times New Roman" w:hAnsi="Times New Roman" w:cs="Times New Roman"/>
          <w:b/>
          <w:sz w:val="28"/>
          <w:szCs w:val="28"/>
        </w:rPr>
      </w:pPr>
      <w:r w:rsidRPr="0046222D">
        <w:rPr>
          <w:rFonts w:ascii="Times New Roman" w:eastAsia="Times New Roman" w:hAnsi="Times New Roman" w:cs="Times New Roman"/>
          <w:b/>
          <w:sz w:val="28"/>
          <w:szCs w:val="28"/>
        </w:rPr>
        <w:t xml:space="preserve">       </w:t>
      </w:r>
      <w:r w:rsidRPr="0046222D">
        <w:rPr>
          <w:rFonts w:ascii="Times New Roman" w:eastAsia="Times New Roman" w:hAnsi="Times New Roman" w:cs="Times New Roman"/>
          <w:sz w:val="28"/>
          <w:szCs w:val="28"/>
        </w:rPr>
        <w:t>3.5. Работник, отработавший все предусмотренные графиком смены, при суммированном учете рабочего времени получает полную месячную заработную плату, с учетом требований Федерального законодательства в части сохранения минимального размера оплаты труда.</w:t>
      </w:r>
    </w:p>
    <w:p w:rsidR="0046222D" w:rsidRPr="0046222D" w:rsidRDefault="0046222D" w:rsidP="0046222D"/>
    <w:p w:rsidR="0046222D" w:rsidRPr="008E35B7" w:rsidRDefault="0046222D" w:rsidP="0046222D">
      <w:pPr>
        <w:rPr>
          <w:rFonts w:ascii="Times New Roman" w:hAnsi="Times New Roman" w:cs="Times New Roman"/>
          <w:b/>
          <w:sz w:val="24"/>
          <w:szCs w:val="24"/>
        </w:rPr>
      </w:pPr>
    </w:p>
    <w:p w:rsidR="0046222D" w:rsidRDefault="0046222D" w:rsidP="008E35B7">
      <w:pPr>
        <w:rPr>
          <w:rFonts w:ascii="Times New Roman" w:hAnsi="Times New Roman" w:cs="Times New Roman"/>
          <w:sz w:val="24"/>
          <w:szCs w:val="24"/>
        </w:rPr>
      </w:pPr>
    </w:p>
    <w:p w:rsidR="0046222D" w:rsidRDefault="0046222D" w:rsidP="008E35B7">
      <w:pPr>
        <w:rPr>
          <w:rFonts w:ascii="Times New Roman" w:hAnsi="Times New Roman" w:cs="Times New Roman"/>
          <w:sz w:val="24"/>
          <w:szCs w:val="24"/>
        </w:rPr>
      </w:pPr>
    </w:p>
    <w:sectPr w:rsidR="00462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73"/>
        </w:tabs>
        <w:ind w:left="773" w:hanging="360"/>
      </w:pPr>
      <w:rPr>
        <w:rFonts w:ascii="Symbol" w:hAnsi="Symbol" w:cs="OpenSymbol"/>
      </w:rPr>
    </w:lvl>
  </w:abstractNum>
  <w:abstractNum w:abstractNumId="1">
    <w:nsid w:val="00000004"/>
    <w:multiLevelType w:val="singleLevel"/>
    <w:tmpl w:val="00000004"/>
    <w:name w:val="WW8Num4"/>
    <w:lvl w:ilvl="0">
      <w:start w:val="1"/>
      <w:numFmt w:val="bullet"/>
      <w:lvlText w:val=""/>
      <w:lvlJc w:val="left"/>
      <w:pPr>
        <w:tabs>
          <w:tab w:val="num" w:pos="1214"/>
        </w:tabs>
        <w:ind w:left="1214" w:hanging="360"/>
      </w:pPr>
      <w:rPr>
        <w:rFonts w:ascii="Symbol" w:hAnsi="Symbol"/>
      </w:rPr>
    </w:lvl>
  </w:abstractNum>
  <w:abstractNum w:abstractNumId="2">
    <w:nsid w:val="026640C2"/>
    <w:multiLevelType w:val="multilevel"/>
    <w:tmpl w:val="D1F8A564"/>
    <w:lvl w:ilvl="0">
      <w:start w:val="1"/>
      <w:numFmt w:val="decimal"/>
      <w:lvlText w:val="%1."/>
      <w:lvlJc w:val="left"/>
      <w:pPr>
        <w:ind w:left="786"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11E06C8"/>
    <w:multiLevelType w:val="hybridMultilevel"/>
    <w:tmpl w:val="4476E3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8E35B7"/>
    <w:rsid w:val="000F2A2A"/>
    <w:rsid w:val="00102CB8"/>
    <w:rsid w:val="001515C1"/>
    <w:rsid w:val="001C0072"/>
    <w:rsid w:val="0020292C"/>
    <w:rsid w:val="002975DE"/>
    <w:rsid w:val="00394A72"/>
    <w:rsid w:val="00456171"/>
    <w:rsid w:val="0046222D"/>
    <w:rsid w:val="00515AD3"/>
    <w:rsid w:val="0055720B"/>
    <w:rsid w:val="005C3794"/>
    <w:rsid w:val="006859BE"/>
    <w:rsid w:val="006E021F"/>
    <w:rsid w:val="006E08C7"/>
    <w:rsid w:val="00800C98"/>
    <w:rsid w:val="008E35B7"/>
    <w:rsid w:val="00937F7B"/>
    <w:rsid w:val="009A3ACF"/>
    <w:rsid w:val="009B03D4"/>
    <w:rsid w:val="00A00F39"/>
    <w:rsid w:val="00A03B7C"/>
    <w:rsid w:val="00AE1A41"/>
    <w:rsid w:val="00B879BA"/>
    <w:rsid w:val="00C31CEA"/>
    <w:rsid w:val="00CB6FF1"/>
    <w:rsid w:val="00D77515"/>
    <w:rsid w:val="00DB5000"/>
    <w:rsid w:val="00DD1304"/>
    <w:rsid w:val="00E36D02"/>
    <w:rsid w:val="00E50D2A"/>
    <w:rsid w:val="00E8692D"/>
    <w:rsid w:val="00ED3D99"/>
    <w:rsid w:val="00F45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E35B7"/>
    <w:pPr>
      <w:keepNext/>
      <w:spacing w:after="0" w:line="240" w:lineRule="auto"/>
      <w:ind w:left="6521"/>
      <w:outlineLvl w:val="0"/>
    </w:pPr>
    <w:rPr>
      <w:rFonts w:ascii="Times New Roman" w:eastAsia="Times New Roman" w:hAnsi="Times New Roman" w:cs="Times New Roman"/>
      <w:b/>
      <w:szCs w:val="20"/>
    </w:rPr>
  </w:style>
  <w:style w:type="paragraph" w:styleId="2">
    <w:name w:val="heading 2"/>
    <w:basedOn w:val="a"/>
    <w:next w:val="a"/>
    <w:link w:val="20"/>
    <w:semiHidden/>
    <w:unhideWhenUsed/>
    <w:qFormat/>
    <w:rsid w:val="008E35B7"/>
    <w:pPr>
      <w:keepNext/>
      <w:spacing w:after="0" w:line="240" w:lineRule="auto"/>
      <w:jc w:val="center"/>
      <w:outlineLvl w:val="1"/>
    </w:pPr>
    <w:rPr>
      <w:rFonts w:ascii="Times New Roman" w:eastAsia="Times New Roman" w:hAnsi="Times New Roman" w:cs="Times New Roman"/>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35B7"/>
    <w:rPr>
      <w:rFonts w:ascii="Times New Roman" w:eastAsia="Times New Roman" w:hAnsi="Times New Roman" w:cs="Times New Roman"/>
      <w:b/>
      <w:szCs w:val="20"/>
    </w:rPr>
  </w:style>
  <w:style w:type="character" w:customStyle="1" w:styleId="20">
    <w:name w:val="Заголовок 2 Знак"/>
    <w:basedOn w:val="a0"/>
    <w:link w:val="2"/>
    <w:semiHidden/>
    <w:rsid w:val="008E35B7"/>
    <w:rPr>
      <w:rFonts w:ascii="Times New Roman" w:eastAsia="Times New Roman" w:hAnsi="Times New Roman" w:cs="Times New Roman"/>
      <w:b/>
      <w:sz w:val="26"/>
      <w:szCs w:val="20"/>
    </w:rPr>
  </w:style>
  <w:style w:type="paragraph" w:styleId="a3">
    <w:name w:val="Title"/>
    <w:basedOn w:val="a"/>
    <w:link w:val="a4"/>
    <w:qFormat/>
    <w:rsid w:val="008E35B7"/>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8E35B7"/>
    <w:rPr>
      <w:rFonts w:ascii="Times New Roman" w:eastAsia="Times New Roman" w:hAnsi="Times New Roman" w:cs="Times New Roman"/>
      <w:b/>
      <w:sz w:val="28"/>
      <w:szCs w:val="20"/>
    </w:rPr>
  </w:style>
  <w:style w:type="paragraph" w:styleId="a5">
    <w:name w:val="Body Text Indent"/>
    <w:basedOn w:val="a"/>
    <w:link w:val="a6"/>
    <w:unhideWhenUsed/>
    <w:rsid w:val="008E35B7"/>
    <w:pPr>
      <w:spacing w:after="0" w:line="240" w:lineRule="auto"/>
      <w:ind w:firstLine="567"/>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E35B7"/>
    <w:rPr>
      <w:rFonts w:ascii="Times New Roman" w:eastAsia="Times New Roman" w:hAnsi="Times New Roman" w:cs="Times New Roman"/>
      <w:sz w:val="26"/>
      <w:szCs w:val="20"/>
    </w:rPr>
  </w:style>
  <w:style w:type="paragraph" w:customStyle="1" w:styleId="ConsTitle">
    <w:name w:val="ConsTitle"/>
    <w:rsid w:val="008E35B7"/>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Standard">
    <w:name w:val="Standard"/>
    <w:rsid w:val="008E35B7"/>
    <w:pPr>
      <w:widowControl w:val="0"/>
      <w:suppressAutoHyphens/>
      <w:autoSpaceDN w:val="0"/>
      <w:spacing w:after="0" w:line="240" w:lineRule="auto"/>
    </w:pPr>
    <w:rPr>
      <w:rFonts w:ascii="Arial" w:eastAsia="Lucida Sans Unicode" w:hAnsi="Arial" w:cs="Tahoma"/>
      <w:kern w:val="3"/>
      <w:sz w:val="21"/>
      <w:szCs w:val="24"/>
    </w:rPr>
  </w:style>
  <w:style w:type="paragraph" w:styleId="a7">
    <w:name w:val="Balloon Text"/>
    <w:basedOn w:val="a"/>
    <w:link w:val="a8"/>
    <w:uiPriority w:val="99"/>
    <w:semiHidden/>
    <w:unhideWhenUsed/>
    <w:rsid w:val="0055720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720B"/>
    <w:rPr>
      <w:rFonts w:ascii="Tahoma" w:hAnsi="Tahoma" w:cs="Tahoma"/>
      <w:sz w:val="16"/>
      <w:szCs w:val="16"/>
    </w:rPr>
  </w:style>
  <w:style w:type="paragraph" w:styleId="a9">
    <w:name w:val="List Paragraph"/>
    <w:basedOn w:val="a"/>
    <w:uiPriority w:val="34"/>
    <w:qFormat/>
    <w:rsid w:val="00937F7B"/>
    <w:pPr>
      <w:ind w:left="720"/>
      <w:contextualSpacing/>
    </w:pPr>
  </w:style>
  <w:style w:type="paragraph" w:styleId="aa">
    <w:name w:val="Body Text"/>
    <w:basedOn w:val="a"/>
    <w:link w:val="ab"/>
    <w:uiPriority w:val="99"/>
    <w:semiHidden/>
    <w:unhideWhenUsed/>
    <w:rsid w:val="0046222D"/>
    <w:pPr>
      <w:spacing w:after="120"/>
    </w:pPr>
  </w:style>
  <w:style w:type="character" w:customStyle="1" w:styleId="ab">
    <w:name w:val="Основной текст Знак"/>
    <w:basedOn w:val="a0"/>
    <w:link w:val="aa"/>
    <w:uiPriority w:val="99"/>
    <w:semiHidden/>
    <w:rsid w:val="004622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52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3087</Words>
  <Characters>17600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Селино</dc:creator>
  <cp:keywords/>
  <dc:description/>
  <cp:lastModifiedBy>Специалист</cp:lastModifiedBy>
  <cp:revision>28</cp:revision>
  <cp:lastPrinted>2024-10-28T05:55:00Z</cp:lastPrinted>
  <dcterms:created xsi:type="dcterms:W3CDTF">2018-08-22T08:27:00Z</dcterms:created>
  <dcterms:modified xsi:type="dcterms:W3CDTF">2025-01-24T09:13:00Z</dcterms:modified>
</cp:coreProperties>
</file>