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5" w:rsidRPr="007E363F" w:rsidRDefault="00F32005" w:rsidP="00F32005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 xml:space="preserve">АДМИНИСТРАЦИЯ </w:t>
      </w:r>
    </w:p>
    <w:p w:rsidR="00F32005" w:rsidRPr="007E363F" w:rsidRDefault="00F32005" w:rsidP="00F32005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БОЛЬШЕПОРЕКСКОГО СЕЛЬСКОГО ПОСЕЛЕНИЯ</w:t>
      </w:r>
    </w:p>
    <w:p w:rsidR="00F32005" w:rsidRPr="007E363F" w:rsidRDefault="00F32005" w:rsidP="00F32005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КИЛЬМЕЗСКОГО РАЙОНА</w:t>
      </w:r>
    </w:p>
    <w:p w:rsidR="00F32005" w:rsidRPr="007E363F" w:rsidRDefault="00F32005" w:rsidP="00F32005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КИРОВСКОЙ ОБЛАСТИ</w:t>
      </w:r>
    </w:p>
    <w:p w:rsidR="00F32005" w:rsidRPr="007E363F" w:rsidRDefault="00F32005" w:rsidP="00F32005">
      <w:pPr>
        <w:jc w:val="center"/>
        <w:rPr>
          <w:b/>
          <w:sz w:val="26"/>
          <w:szCs w:val="26"/>
        </w:rPr>
      </w:pPr>
    </w:p>
    <w:p w:rsidR="00F32005" w:rsidRPr="007E363F" w:rsidRDefault="00F32005" w:rsidP="00F32005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ПОСТАНОВЛЕНИЕ</w:t>
      </w:r>
    </w:p>
    <w:p w:rsidR="00F32005" w:rsidRPr="007E363F" w:rsidRDefault="00F32005" w:rsidP="00F3200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30.08</w:t>
      </w:r>
      <w:r w:rsidRPr="007E363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E363F"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41</w:t>
      </w:r>
    </w:p>
    <w:p w:rsidR="00F32005" w:rsidRPr="007E363F" w:rsidRDefault="00F32005" w:rsidP="00F32005">
      <w:pPr>
        <w:jc w:val="center"/>
        <w:rPr>
          <w:sz w:val="26"/>
          <w:szCs w:val="26"/>
        </w:rPr>
      </w:pPr>
      <w:r w:rsidRPr="007E363F">
        <w:rPr>
          <w:sz w:val="26"/>
          <w:szCs w:val="26"/>
        </w:rPr>
        <w:t xml:space="preserve">д. Большой </w:t>
      </w:r>
      <w:proofErr w:type="spellStart"/>
      <w:r w:rsidRPr="007E363F">
        <w:rPr>
          <w:sz w:val="26"/>
          <w:szCs w:val="26"/>
        </w:rPr>
        <w:t>Порек</w:t>
      </w:r>
      <w:proofErr w:type="spellEnd"/>
    </w:p>
    <w:p w:rsidR="007B1927" w:rsidRPr="003044BA" w:rsidRDefault="007B1927" w:rsidP="003044BA">
      <w:pPr>
        <w:spacing w:before="480"/>
        <w:jc w:val="center"/>
        <w:rPr>
          <w:b/>
          <w:sz w:val="28"/>
          <w:szCs w:val="28"/>
        </w:rPr>
      </w:pPr>
      <w:r w:rsidRPr="003044BA">
        <w:rPr>
          <w:b/>
          <w:sz w:val="28"/>
          <w:szCs w:val="28"/>
        </w:rPr>
        <w:t xml:space="preserve">Об утверждении Порядка </w:t>
      </w:r>
      <w:r w:rsidR="0031091D" w:rsidRPr="003044BA">
        <w:rPr>
          <w:b/>
          <w:sz w:val="28"/>
          <w:szCs w:val="28"/>
        </w:rPr>
        <w:t>предварительного уведомления муницип</w:t>
      </w:r>
      <w:r w:rsidR="009B4998" w:rsidRPr="003044BA">
        <w:rPr>
          <w:b/>
          <w:sz w:val="28"/>
          <w:szCs w:val="28"/>
        </w:rPr>
        <w:t xml:space="preserve">альными служащими </w:t>
      </w:r>
      <w:r w:rsidR="00916C76" w:rsidRPr="003044BA">
        <w:rPr>
          <w:b/>
          <w:sz w:val="28"/>
          <w:szCs w:val="28"/>
        </w:rPr>
        <w:t xml:space="preserve">администрации </w:t>
      </w:r>
      <w:r w:rsidR="00F32005" w:rsidRPr="00F32005">
        <w:rPr>
          <w:b/>
          <w:sz w:val="28"/>
          <w:szCs w:val="28"/>
        </w:rPr>
        <w:t>Большепоре</w:t>
      </w:r>
      <w:r w:rsidR="003044BA" w:rsidRPr="003044BA">
        <w:rPr>
          <w:b/>
          <w:sz w:val="28"/>
          <w:szCs w:val="28"/>
        </w:rPr>
        <w:t xml:space="preserve">кского сельского поселения </w:t>
      </w:r>
      <w:r w:rsidR="00916C76" w:rsidRPr="003044BA">
        <w:rPr>
          <w:b/>
          <w:sz w:val="28"/>
          <w:szCs w:val="28"/>
        </w:rPr>
        <w:t xml:space="preserve"> </w:t>
      </w:r>
      <w:r w:rsidR="00CB6D9C" w:rsidRPr="003044BA">
        <w:rPr>
          <w:b/>
          <w:sz w:val="28"/>
          <w:szCs w:val="28"/>
        </w:rPr>
        <w:t>представителя нанимателя</w:t>
      </w:r>
      <w:r w:rsidR="003044BA" w:rsidRPr="003044BA">
        <w:rPr>
          <w:b/>
          <w:sz w:val="28"/>
          <w:szCs w:val="28"/>
        </w:rPr>
        <w:t xml:space="preserve"> </w:t>
      </w:r>
      <w:r w:rsidR="0031091D" w:rsidRPr="003044BA">
        <w:rPr>
          <w:b/>
          <w:sz w:val="28"/>
          <w:szCs w:val="28"/>
        </w:rPr>
        <w:t xml:space="preserve">о намерении выполнять иную оплачиваемую работу (о выполнении иной оплачиваемой работы)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32005" w:rsidRPr="00F32005">
        <w:rPr>
          <w:rFonts w:eastAsiaTheme="minorHAnsi"/>
          <w:sz w:val="28"/>
          <w:szCs w:val="28"/>
          <w:lang w:eastAsia="en-US"/>
        </w:rPr>
        <w:t>Большепоре</w:t>
      </w:r>
      <w:r w:rsidR="003044BA" w:rsidRPr="003044BA">
        <w:rPr>
          <w:rFonts w:eastAsiaTheme="minorHAnsi"/>
          <w:sz w:val="28"/>
          <w:szCs w:val="28"/>
          <w:lang w:eastAsia="en-US"/>
        </w:rPr>
        <w:t>кского сельского 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F32005" w:rsidRPr="00F32005">
        <w:rPr>
          <w:rFonts w:eastAsiaTheme="minorHAnsi"/>
          <w:sz w:val="28"/>
          <w:szCs w:val="28"/>
          <w:lang w:eastAsia="en-US"/>
        </w:rPr>
        <w:t>Большепоре</w:t>
      </w:r>
      <w:r w:rsidR="003044BA" w:rsidRPr="003044BA">
        <w:rPr>
          <w:rFonts w:eastAsiaTheme="minorHAnsi"/>
          <w:sz w:val="28"/>
          <w:szCs w:val="28"/>
          <w:lang w:eastAsia="en-US"/>
        </w:rPr>
        <w:t>кского сельского поселения</w:t>
      </w:r>
      <w:r w:rsidR="003044B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044BA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8B1999">
        <w:rPr>
          <w:sz w:val="28"/>
          <w:szCs w:val="28"/>
        </w:rPr>
        <w:t>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9E5B3F">
        <w:rPr>
          <w:sz w:val="28"/>
          <w:szCs w:val="28"/>
        </w:rPr>
        <w:t xml:space="preserve"> момента его опубликования</w:t>
      </w:r>
      <w:r w:rsidR="00934A46">
        <w:rPr>
          <w:sz w:val="28"/>
          <w:szCs w:val="28"/>
        </w:rPr>
        <w:t>.</w:t>
      </w:r>
    </w:p>
    <w:p w:rsidR="009E5B3F" w:rsidRDefault="009E5B3F" w:rsidP="00843F75">
      <w:pPr>
        <w:spacing w:line="440" w:lineRule="exact"/>
        <w:rPr>
          <w:sz w:val="28"/>
          <w:szCs w:val="28"/>
        </w:rPr>
      </w:pPr>
    </w:p>
    <w:p w:rsidR="00F32005" w:rsidRDefault="00F32005" w:rsidP="00843F75">
      <w:pPr>
        <w:spacing w:line="440" w:lineRule="exact"/>
        <w:rPr>
          <w:sz w:val="28"/>
          <w:szCs w:val="28"/>
        </w:rPr>
      </w:pPr>
    </w:p>
    <w:p w:rsidR="00F32005" w:rsidRDefault="00F32005" w:rsidP="00F32005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Большепорекского</w:t>
      </w:r>
    </w:p>
    <w:p w:rsidR="00F32005" w:rsidRDefault="00F32005" w:rsidP="00F32005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                                                                И.А. Сомова</w:t>
      </w: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F32005" w:rsidRDefault="00F32005" w:rsidP="009E5B3F">
      <w:pPr>
        <w:ind w:left="4860"/>
        <w:jc w:val="both"/>
        <w:rPr>
          <w:sz w:val="28"/>
          <w:szCs w:val="28"/>
        </w:rPr>
      </w:pPr>
    </w:p>
    <w:p w:rsidR="009E5B3F" w:rsidRDefault="009E5B3F" w:rsidP="009E5B3F">
      <w:pPr>
        <w:ind w:left="4860"/>
        <w:jc w:val="both"/>
        <w:rPr>
          <w:sz w:val="28"/>
          <w:szCs w:val="28"/>
        </w:rPr>
      </w:pPr>
    </w:p>
    <w:p w:rsidR="008B1999" w:rsidRDefault="008B1999" w:rsidP="009E5B3F">
      <w:pPr>
        <w:ind w:left="4860"/>
        <w:jc w:val="both"/>
        <w:rPr>
          <w:sz w:val="28"/>
          <w:szCs w:val="28"/>
        </w:rPr>
      </w:pPr>
    </w:p>
    <w:p w:rsidR="008B1999" w:rsidRDefault="008B1999" w:rsidP="009E5B3F">
      <w:pPr>
        <w:ind w:left="4860"/>
        <w:jc w:val="both"/>
        <w:rPr>
          <w:sz w:val="28"/>
          <w:szCs w:val="28"/>
        </w:rPr>
      </w:pPr>
    </w:p>
    <w:p w:rsidR="008B1999" w:rsidRDefault="008B1999" w:rsidP="009E5B3F">
      <w:pPr>
        <w:ind w:left="4860"/>
        <w:jc w:val="both"/>
        <w:rPr>
          <w:sz w:val="28"/>
          <w:szCs w:val="28"/>
        </w:rPr>
      </w:pPr>
    </w:p>
    <w:p w:rsidR="008B1999" w:rsidRDefault="008B1999" w:rsidP="009E5B3F">
      <w:pPr>
        <w:ind w:left="4860"/>
        <w:jc w:val="both"/>
        <w:rPr>
          <w:sz w:val="28"/>
          <w:szCs w:val="28"/>
        </w:rPr>
      </w:pPr>
    </w:p>
    <w:p w:rsidR="008B1999" w:rsidRDefault="008B1999" w:rsidP="009E5B3F">
      <w:pPr>
        <w:ind w:left="4860"/>
        <w:jc w:val="both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9E5B3F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F32005" w:rsidRPr="00F32005">
        <w:rPr>
          <w:sz w:val="28"/>
          <w:szCs w:val="28"/>
        </w:rPr>
        <w:t>Большепоре</w:t>
      </w:r>
      <w:r w:rsidR="009E5B3F" w:rsidRPr="009E5B3F">
        <w:rPr>
          <w:sz w:val="28"/>
          <w:szCs w:val="28"/>
        </w:rPr>
        <w:t>кского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32005">
        <w:rPr>
          <w:sz w:val="28"/>
          <w:szCs w:val="28"/>
        </w:rPr>
        <w:t>30</w:t>
      </w:r>
      <w:r w:rsidR="009E5B3F">
        <w:rPr>
          <w:sz w:val="28"/>
          <w:szCs w:val="28"/>
        </w:rPr>
        <w:t>.08.2023</w:t>
      </w:r>
      <w:r>
        <w:rPr>
          <w:sz w:val="28"/>
          <w:szCs w:val="28"/>
        </w:rPr>
        <w:t xml:space="preserve">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2005">
        <w:rPr>
          <w:sz w:val="28"/>
          <w:szCs w:val="28"/>
        </w:rPr>
        <w:t>4</w:t>
      </w:r>
      <w:r w:rsidR="009E5B3F">
        <w:rPr>
          <w:sz w:val="28"/>
          <w:szCs w:val="28"/>
        </w:rPr>
        <w:t>1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9E5B3F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F32005" w:rsidRPr="00F32005">
        <w:rPr>
          <w:b/>
          <w:sz w:val="28"/>
          <w:szCs w:val="28"/>
        </w:rPr>
        <w:t>Большепоре</w:t>
      </w:r>
      <w:r w:rsidR="009E5B3F" w:rsidRPr="009E5B3F">
        <w:rPr>
          <w:b/>
          <w:sz w:val="28"/>
          <w:szCs w:val="28"/>
        </w:rPr>
        <w:t>кского сельского поселения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r w:rsidR="00F32005" w:rsidRPr="00F32005">
        <w:rPr>
          <w:rFonts w:ascii="Times New Roman" w:hAnsi="Times New Roman" w:cs="Times New Roman"/>
          <w:sz w:val="28"/>
          <w:szCs w:val="28"/>
        </w:rPr>
        <w:t>Большепоре</w:t>
      </w:r>
      <w:bookmarkEnd w:id="0"/>
      <w:r w:rsidR="009E5B3F" w:rsidRPr="009E5B3F">
        <w:rPr>
          <w:rFonts w:ascii="Times New Roman" w:hAnsi="Times New Roman" w:cs="Times New Roman"/>
          <w:sz w:val="28"/>
          <w:szCs w:val="28"/>
        </w:rPr>
        <w:t>кского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32005" w:rsidRPr="00F32005">
        <w:rPr>
          <w:rFonts w:ascii="Times New Roman" w:hAnsi="Times New Roman" w:cs="Times New Roman"/>
          <w:sz w:val="28"/>
          <w:szCs w:val="28"/>
        </w:rPr>
        <w:t>Большепоре</w:t>
      </w:r>
      <w:r w:rsidR="009E5B3F" w:rsidRPr="009E5B3F">
        <w:rPr>
          <w:rFonts w:ascii="Times New Roman" w:hAnsi="Times New Roman" w:cs="Times New Roman"/>
          <w:sz w:val="28"/>
          <w:szCs w:val="28"/>
        </w:rPr>
        <w:t>кского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 В уведомлении о намерении выполнять иную оплачиваемую работу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lastRenderedPageBreak/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9E5B3F" w:rsidRPr="009478B3">
        <w:rPr>
          <w:rFonts w:ascii="Times New Roman" w:hAnsi="Times New Roman" w:cs="Times New Roman"/>
          <w:sz w:val="28"/>
          <w:szCs w:val="28"/>
        </w:rPr>
        <w:t>ведущим специалистом по кадровой работе</w:t>
      </w:r>
      <w:r w:rsidR="00947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2005" w:rsidRPr="00F32005">
        <w:rPr>
          <w:rFonts w:ascii="Times New Roman" w:hAnsi="Times New Roman" w:cs="Times New Roman"/>
          <w:sz w:val="28"/>
          <w:szCs w:val="28"/>
        </w:rPr>
        <w:t>Большепоре</w:t>
      </w:r>
      <w:r w:rsidR="009E5B3F" w:rsidRPr="009E5B3F">
        <w:rPr>
          <w:rFonts w:ascii="Times New Roman" w:hAnsi="Times New Roman" w:cs="Times New Roman"/>
          <w:sz w:val="28"/>
          <w:szCs w:val="28"/>
        </w:rPr>
        <w:t>кского сельского поселения</w:t>
      </w:r>
      <w:r w:rsidR="009E5B3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9478B3">
        <w:rPr>
          <w:rFonts w:ascii="Times New Roman" w:hAnsi="Times New Roman" w:cs="Times New Roman"/>
          <w:sz w:val="28"/>
          <w:szCs w:val="28"/>
        </w:rPr>
        <w:t>кадровая служба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 xml:space="preserve">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F32005">
        <w:rPr>
          <w:rFonts w:ascii="Times New Roman" w:hAnsi="Times New Roman" w:cs="Times New Roman"/>
          <w:sz w:val="28"/>
          <w:szCs w:val="28"/>
        </w:rPr>
        <w:t>ую</w:t>
      </w:r>
      <w:r w:rsidR="009478B3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9478B3" w:rsidRPr="009478B3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9478B3"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9F0218" w:rsidP="00F32005">
      <w:pPr>
        <w:pStyle w:val="ConsPlusNormal"/>
        <w:spacing w:before="720" w:line="360" w:lineRule="auto"/>
        <w:rPr>
          <w:rFonts w:ascii="Times New Roman" w:hAnsi="Times New Roman" w:cs="Times New Roman"/>
          <w:sz w:val="28"/>
          <w:szCs w:val="28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8D673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8D67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8D67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8D67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8D67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8D6735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8D673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8D673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8D6735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F32005">
      <w:pPr>
        <w:spacing w:before="720"/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5" w:rsidRDefault="008D6735" w:rsidP="00072C5F">
      <w:r>
        <w:separator/>
      </w:r>
    </w:p>
  </w:endnote>
  <w:endnote w:type="continuationSeparator" w:id="0">
    <w:p w:rsidR="008D6735" w:rsidRDefault="008D673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5" w:rsidRDefault="008D6735" w:rsidP="00072C5F">
      <w:r>
        <w:separator/>
      </w:r>
    </w:p>
  </w:footnote>
  <w:footnote w:type="continuationSeparator" w:id="0">
    <w:p w:rsidR="008D6735" w:rsidRDefault="008D6735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>
    <w:pPr>
      <w:pStyle w:val="a8"/>
      <w:jc w:val="center"/>
    </w:pPr>
  </w:p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4BA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0E4E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1999"/>
    <w:rsid w:val="008B4E13"/>
    <w:rsid w:val="008B5C45"/>
    <w:rsid w:val="008C003C"/>
    <w:rsid w:val="008C5863"/>
    <w:rsid w:val="008D0E54"/>
    <w:rsid w:val="008D2125"/>
    <w:rsid w:val="008D2ADA"/>
    <w:rsid w:val="008D5461"/>
    <w:rsid w:val="008D6735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478B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E5B3F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FA5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2D24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005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08B0-6497-4499-8CBA-F3DFE83D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4</cp:revision>
  <cp:lastPrinted>2023-09-06T06:19:00Z</cp:lastPrinted>
  <dcterms:created xsi:type="dcterms:W3CDTF">2023-08-17T12:15:00Z</dcterms:created>
  <dcterms:modified xsi:type="dcterms:W3CDTF">2023-09-06T06:19:00Z</dcterms:modified>
</cp:coreProperties>
</file>