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73" w:rsidRDefault="00516A73" w:rsidP="00516A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16A73" w:rsidRDefault="00516A73" w:rsidP="00516A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БОЛЬШЕПОРЕКСКОГО СЕЛЬСКОГО ПОСЕЛЕНИЯ</w:t>
      </w:r>
    </w:p>
    <w:p w:rsidR="00516A73" w:rsidRDefault="00516A73" w:rsidP="00516A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КИЛЬМЕЗСКОГО РАЙОНА</w:t>
      </w:r>
    </w:p>
    <w:p w:rsidR="00516A73" w:rsidRDefault="00516A73" w:rsidP="00516A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16A73" w:rsidRDefault="00516A73" w:rsidP="00516A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6A73" w:rsidRDefault="00516A73" w:rsidP="00516A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16A73" w:rsidRDefault="00516A73" w:rsidP="00516A73">
      <w:pPr>
        <w:pStyle w:val="ConsPlusTitle"/>
        <w:widowControl/>
        <w:rPr>
          <w:rFonts w:ascii="Times New Roman" w:hAnsi="Times New Roman" w:cs="Times New Roman"/>
          <w:sz w:val="36"/>
          <w:szCs w:val="36"/>
        </w:rPr>
      </w:pPr>
    </w:p>
    <w:p w:rsidR="00516A73" w:rsidRPr="009544FC" w:rsidRDefault="00D27745" w:rsidP="00516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13.02</w:t>
      </w:r>
      <w:r w:rsidR="00B24994">
        <w:rPr>
          <w:rFonts w:ascii="Times New Roman" w:hAnsi="Times New Roman" w:cs="Times New Roman"/>
          <w:sz w:val="28"/>
          <w:szCs w:val="28"/>
        </w:rPr>
        <w:t>.2023</w:t>
      </w:r>
      <w:r w:rsidR="00516A73" w:rsidRPr="009544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 15</w:t>
      </w:r>
      <w:bookmarkStart w:id="0" w:name="_GoBack"/>
      <w:bookmarkEnd w:id="0"/>
    </w:p>
    <w:p w:rsidR="00516A73" w:rsidRPr="00B932CA" w:rsidRDefault="00516A73" w:rsidP="00516A73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2CA">
        <w:rPr>
          <w:rFonts w:ascii="Times New Roman" w:hAnsi="Times New Roman" w:cs="Times New Roman"/>
          <w:sz w:val="28"/>
          <w:szCs w:val="28"/>
        </w:rPr>
        <w:t xml:space="preserve">д. Большой </w:t>
      </w:r>
      <w:proofErr w:type="spellStart"/>
      <w:r w:rsidRPr="00B932CA">
        <w:rPr>
          <w:rFonts w:ascii="Times New Roman" w:hAnsi="Times New Roman" w:cs="Times New Roman"/>
          <w:sz w:val="28"/>
          <w:szCs w:val="28"/>
        </w:rPr>
        <w:t>Порек</w:t>
      </w:r>
      <w:proofErr w:type="spellEnd"/>
    </w:p>
    <w:p w:rsidR="00566AAA" w:rsidRPr="00566AAA" w:rsidRDefault="00566AAA" w:rsidP="009D47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AAA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</w:t>
      </w:r>
      <w:r w:rsidR="00FA5E38">
        <w:rPr>
          <w:rFonts w:ascii="Times New Roman" w:hAnsi="Times New Roman" w:cs="Times New Roman"/>
          <w:b/>
          <w:sz w:val="28"/>
          <w:szCs w:val="28"/>
        </w:rPr>
        <w:t xml:space="preserve">ьзования и застройки </w:t>
      </w:r>
      <w:r w:rsidRPr="00566AAA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516A73">
        <w:rPr>
          <w:rFonts w:ascii="Times New Roman" w:hAnsi="Times New Roman" w:cs="Times New Roman"/>
          <w:b/>
          <w:sz w:val="28"/>
          <w:szCs w:val="28"/>
        </w:rPr>
        <w:t xml:space="preserve">ого образования </w:t>
      </w:r>
      <w:proofErr w:type="spellStart"/>
      <w:r w:rsidR="00516A73">
        <w:rPr>
          <w:rFonts w:ascii="Times New Roman" w:hAnsi="Times New Roman" w:cs="Times New Roman"/>
          <w:b/>
          <w:sz w:val="28"/>
          <w:szCs w:val="28"/>
        </w:rPr>
        <w:t>Большепорекское</w:t>
      </w:r>
      <w:proofErr w:type="spellEnd"/>
      <w:r w:rsidR="00FA5E3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="00FA5E38">
        <w:rPr>
          <w:rFonts w:ascii="Times New Roman" w:hAnsi="Times New Roman" w:cs="Times New Roman"/>
          <w:b/>
          <w:sz w:val="28"/>
          <w:szCs w:val="28"/>
        </w:rPr>
        <w:t>Кильмезского</w:t>
      </w:r>
      <w:proofErr w:type="spellEnd"/>
      <w:r w:rsidR="00FA5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AAA">
        <w:rPr>
          <w:rFonts w:ascii="Times New Roman" w:hAnsi="Times New Roman" w:cs="Times New Roman"/>
          <w:b/>
          <w:sz w:val="28"/>
          <w:szCs w:val="28"/>
        </w:rPr>
        <w:t>района Кировской области</w:t>
      </w:r>
    </w:p>
    <w:p w:rsidR="00B86639" w:rsidRPr="007B3489" w:rsidRDefault="00B86639" w:rsidP="009D471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84405" w:rsidRPr="007B34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</w:t>
      </w:r>
      <w:r w:rsidR="00A84405" w:rsidRPr="007B3489">
        <w:rPr>
          <w:rStyle w:val="extended-textshort"/>
          <w:rFonts w:ascii="Times New Roman" w:hAnsi="Times New Roman" w:cs="Times New Roman"/>
          <w:sz w:val="26"/>
          <w:szCs w:val="26"/>
        </w:rPr>
        <w:t>Федерального закона от 6 октября 2003 № 131-ФЗ "</w:t>
      </w:r>
      <w:r w:rsidR="00A84405" w:rsidRPr="007B3489">
        <w:rPr>
          <w:rStyle w:val="extended-textshort"/>
          <w:rFonts w:ascii="Times New Roman" w:hAnsi="Times New Roman" w:cs="Times New Roman"/>
          <w:bCs/>
          <w:sz w:val="26"/>
          <w:szCs w:val="26"/>
        </w:rPr>
        <w:t>Об</w:t>
      </w:r>
      <w:r w:rsidR="00A84405" w:rsidRPr="007B3489">
        <w:rPr>
          <w:rStyle w:val="extended-textshort"/>
          <w:rFonts w:ascii="Times New Roman" w:hAnsi="Times New Roman" w:cs="Times New Roman"/>
          <w:sz w:val="26"/>
          <w:szCs w:val="26"/>
        </w:rPr>
        <w:t xml:space="preserve"> </w:t>
      </w:r>
      <w:r w:rsidR="00A84405" w:rsidRPr="007B3489">
        <w:rPr>
          <w:rStyle w:val="extended-textshort"/>
          <w:rFonts w:ascii="Times New Roman" w:hAnsi="Times New Roman" w:cs="Times New Roman"/>
          <w:bCs/>
          <w:sz w:val="26"/>
          <w:szCs w:val="26"/>
        </w:rPr>
        <w:t>общих</w:t>
      </w:r>
      <w:r w:rsidR="00A84405" w:rsidRPr="007B3489">
        <w:rPr>
          <w:rStyle w:val="extended-textshort"/>
          <w:rFonts w:ascii="Times New Roman" w:hAnsi="Times New Roman" w:cs="Times New Roman"/>
          <w:sz w:val="26"/>
          <w:szCs w:val="26"/>
        </w:rPr>
        <w:t xml:space="preserve"> </w:t>
      </w:r>
      <w:r w:rsidR="00A84405" w:rsidRPr="007B3489">
        <w:rPr>
          <w:rStyle w:val="extended-textshort"/>
          <w:rFonts w:ascii="Times New Roman" w:hAnsi="Times New Roman" w:cs="Times New Roman"/>
          <w:bCs/>
          <w:sz w:val="26"/>
          <w:szCs w:val="26"/>
        </w:rPr>
        <w:t>принципах</w:t>
      </w:r>
      <w:r w:rsidR="00A84405" w:rsidRPr="007B3489">
        <w:rPr>
          <w:rStyle w:val="extended-textshort"/>
          <w:rFonts w:ascii="Times New Roman" w:hAnsi="Times New Roman" w:cs="Times New Roman"/>
          <w:sz w:val="26"/>
          <w:szCs w:val="26"/>
        </w:rPr>
        <w:t xml:space="preserve"> </w:t>
      </w:r>
      <w:r w:rsidR="00A84405" w:rsidRPr="007B3489">
        <w:rPr>
          <w:rStyle w:val="extended-textshort"/>
          <w:rFonts w:ascii="Times New Roman" w:hAnsi="Times New Roman" w:cs="Times New Roman"/>
          <w:bCs/>
          <w:sz w:val="26"/>
          <w:szCs w:val="26"/>
        </w:rPr>
        <w:t>организации</w:t>
      </w:r>
      <w:r w:rsidR="00A84405" w:rsidRPr="007B3489">
        <w:rPr>
          <w:rStyle w:val="extended-textshort"/>
          <w:rFonts w:ascii="Times New Roman" w:hAnsi="Times New Roman" w:cs="Times New Roman"/>
          <w:sz w:val="26"/>
          <w:szCs w:val="26"/>
        </w:rPr>
        <w:t xml:space="preserve"> </w:t>
      </w:r>
      <w:r w:rsidR="00A84405" w:rsidRPr="007B3489">
        <w:rPr>
          <w:rStyle w:val="extended-textshort"/>
          <w:rFonts w:ascii="Times New Roman" w:hAnsi="Times New Roman" w:cs="Times New Roman"/>
          <w:bCs/>
          <w:sz w:val="26"/>
          <w:szCs w:val="26"/>
        </w:rPr>
        <w:t>местного</w:t>
      </w:r>
      <w:r w:rsidR="00A84405" w:rsidRPr="007B3489">
        <w:rPr>
          <w:rStyle w:val="extended-textshort"/>
          <w:rFonts w:ascii="Times New Roman" w:hAnsi="Times New Roman" w:cs="Times New Roman"/>
          <w:sz w:val="26"/>
          <w:szCs w:val="26"/>
        </w:rPr>
        <w:t xml:space="preserve"> </w:t>
      </w:r>
      <w:r w:rsidR="00A84405" w:rsidRPr="007B3489">
        <w:rPr>
          <w:rStyle w:val="extended-textshort"/>
          <w:rFonts w:ascii="Times New Roman" w:hAnsi="Times New Roman" w:cs="Times New Roman"/>
          <w:bCs/>
          <w:sz w:val="26"/>
          <w:szCs w:val="26"/>
        </w:rPr>
        <w:t>самоуправления</w:t>
      </w:r>
      <w:r w:rsidR="00A84405" w:rsidRPr="007B3489">
        <w:rPr>
          <w:rStyle w:val="extended-textshort"/>
          <w:rFonts w:ascii="Times New Roman" w:hAnsi="Times New Roman" w:cs="Times New Roman"/>
          <w:sz w:val="26"/>
          <w:szCs w:val="26"/>
        </w:rPr>
        <w:t xml:space="preserve"> </w:t>
      </w:r>
      <w:r w:rsidR="00A84405" w:rsidRPr="007B3489">
        <w:rPr>
          <w:rStyle w:val="extended-textshort"/>
          <w:rFonts w:ascii="Times New Roman" w:hAnsi="Times New Roman" w:cs="Times New Roman"/>
          <w:bCs/>
          <w:sz w:val="26"/>
          <w:szCs w:val="26"/>
        </w:rPr>
        <w:t>в</w:t>
      </w:r>
      <w:r w:rsidR="00A84405" w:rsidRPr="007B3489">
        <w:rPr>
          <w:rStyle w:val="extended-textshort"/>
          <w:rFonts w:ascii="Times New Roman" w:hAnsi="Times New Roman" w:cs="Times New Roman"/>
          <w:sz w:val="26"/>
          <w:szCs w:val="26"/>
        </w:rPr>
        <w:t xml:space="preserve"> </w:t>
      </w:r>
      <w:r w:rsidR="00A84405" w:rsidRPr="007B3489">
        <w:rPr>
          <w:rStyle w:val="extended-textshort"/>
          <w:rFonts w:ascii="Times New Roman" w:hAnsi="Times New Roman" w:cs="Times New Roman"/>
          <w:bCs/>
          <w:sz w:val="26"/>
          <w:szCs w:val="26"/>
        </w:rPr>
        <w:t>Российской</w:t>
      </w:r>
      <w:r w:rsidR="00A84405" w:rsidRPr="007B3489">
        <w:rPr>
          <w:rStyle w:val="extended-textshort"/>
          <w:rFonts w:ascii="Times New Roman" w:hAnsi="Times New Roman" w:cs="Times New Roman"/>
          <w:sz w:val="26"/>
          <w:szCs w:val="26"/>
        </w:rPr>
        <w:t xml:space="preserve"> </w:t>
      </w:r>
      <w:r w:rsidR="00A84405" w:rsidRPr="007B3489">
        <w:rPr>
          <w:rStyle w:val="extended-textshort"/>
          <w:rFonts w:ascii="Times New Roman" w:hAnsi="Times New Roman" w:cs="Times New Roman"/>
          <w:bCs/>
          <w:sz w:val="26"/>
          <w:szCs w:val="26"/>
        </w:rPr>
        <w:t>Федерации</w:t>
      </w:r>
      <w:r w:rsidR="00A84405" w:rsidRPr="007B3489">
        <w:rPr>
          <w:rStyle w:val="extended-textshort"/>
          <w:rFonts w:ascii="Times New Roman" w:hAnsi="Times New Roman" w:cs="Times New Roman"/>
          <w:sz w:val="26"/>
          <w:szCs w:val="26"/>
        </w:rPr>
        <w:t>", Федерального закона от 2</w:t>
      </w:r>
      <w:r w:rsidR="00566AAA" w:rsidRPr="007B3489">
        <w:rPr>
          <w:rStyle w:val="extended-textshort"/>
          <w:rFonts w:ascii="Times New Roman" w:hAnsi="Times New Roman" w:cs="Times New Roman"/>
          <w:sz w:val="26"/>
          <w:szCs w:val="26"/>
        </w:rPr>
        <w:t>9.12.2020 № 468</w:t>
      </w:r>
      <w:r w:rsidR="00A84405" w:rsidRPr="007B3489">
        <w:rPr>
          <w:rStyle w:val="extended-textshort"/>
          <w:rFonts w:ascii="Times New Roman" w:hAnsi="Times New Roman" w:cs="Times New Roman"/>
          <w:sz w:val="26"/>
          <w:szCs w:val="26"/>
        </w:rPr>
        <w:t>-ФЗ «</w:t>
      </w:r>
      <w:r w:rsidR="005311CD" w:rsidRPr="007B3489">
        <w:rPr>
          <w:rFonts w:ascii="Times New Roman" w:hAnsi="Times New Roman" w:cs="Times New Roman"/>
          <w:sz w:val="26"/>
          <w:szCs w:val="26"/>
        </w:rPr>
        <w:t>О внесении изменений в Градостроительный кодекс Российской Федерации и отдельные законодательные акты Российской Федерации»</w:t>
      </w:r>
      <w:r w:rsidR="00FE5395" w:rsidRPr="007B3489">
        <w:rPr>
          <w:rStyle w:val="extended-textshort"/>
          <w:rFonts w:ascii="Times New Roman" w:hAnsi="Times New Roman" w:cs="Times New Roman"/>
          <w:sz w:val="26"/>
          <w:szCs w:val="26"/>
        </w:rPr>
        <w:t xml:space="preserve">, </w:t>
      </w:r>
      <w:r w:rsidR="009D471C" w:rsidRPr="007B3489">
        <w:rPr>
          <w:rStyle w:val="extended-textshort"/>
          <w:rFonts w:ascii="Times New Roman" w:hAnsi="Times New Roman" w:cs="Times New Roman"/>
          <w:sz w:val="26"/>
          <w:szCs w:val="26"/>
        </w:rPr>
        <w:t>а</w:t>
      </w:r>
      <w:r w:rsidR="00317866" w:rsidRPr="007B3489">
        <w:rPr>
          <w:rStyle w:val="extended-textshort"/>
          <w:rFonts w:ascii="Times New Roman" w:hAnsi="Times New Roman" w:cs="Times New Roman"/>
          <w:sz w:val="26"/>
          <w:szCs w:val="26"/>
        </w:rPr>
        <w:t xml:space="preserve">дминистрация </w:t>
      </w:r>
      <w:proofErr w:type="spellStart"/>
      <w:r w:rsidR="00516A73" w:rsidRPr="007B34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Большепорекского</w:t>
      </w:r>
      <w:proofErr w:type="spellEnd"/>
      <w:r w:rsidR="00317866" w:rsidRPr="007B34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</w:t>
      </w:r>
      <w:r w:rsidRPr="007B34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7B34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Кильмезского</w:t>
      </w:r>
      <w:proofErr w:type="spellEnd"/>
      <w:r w:rsidR="00317866" w:rsidRPr="007B34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района Кировской области ПОСТАНОВЛЯЕТ</w:t>
      </w:r>
      <w:r w:rsidRPr="007B34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</w:p>
    <w:p w:rsidR="005311CD" w:rsidRPr="00B24994" w:rsidRDefault="005311CD" w:rsidP="009D47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4994">
        <w:rPr>
          <w:rFonts w:ascii="Times New Roman" w:eastAsia="Calibri" w:hAnsi="Times New Roman" w:cs="Times New Roman"/>
          <w:b/>
          <w:sz w:val="26"/>
          <w:szCs w:val="26"/>
        </w:rPr>
        <w:t>1.</w:t>
      </w:r>
      <w:r w:rsidRPr="00B24994">
        <w:rPr>
          <w:rFonts w:ascii="Times New Roman" w:eastAsia="Calibri" w:hAnsi="Times New Roman" w:cs="Times New Roman"/>
          <w:sz w:val="26"/>
          <w:szCs w:val="26"/>
        </w:rPr>
        <w:t xml:space="preserve"> Внести изменения в Правила землепол</w:t>
      </w:r>
      <w:r w:rsidR="00FA5E38" w:rsidRPr="00B24994">
        <w:rPr>
          <w:rFonts w:ascii="Times New Roman" w:eastAsia="Calibri" w:hAnsi="Times New Roman" w:cs="Times New Roman"/>
          <w:sz w:val="26"/>
          <w:szCs w:val="26"/>
        </w:rPr>
        <w:t>ьзования и застройки муниципаль</w:t>
      </w:r>
      <w:r w:rsidR="00516A73" w:rsidRPr="00B24994">
        <w:rPr>
          <w:rFonts w:ascii="Times New Roman" w:eastAsia="Calibri" w:hAnsi="Times New Roman" w:cs="Times New Roman"/>
          <w:sz w:val="26"/>
          <w:szCs w:val="26"/>
        </w:rPr>
        <w:t xml:space="preserve">ного образования </w:t>
      </w:r>
      <w:proofErr w:type="spellStart"/>
      <w:r w:rsidR="00516A73" w:rsidRPr="00B24994">
        <w:rPr>
          <w:rFonts w:ascii="Times New Roman" w:eastAsia="Calibri" w:hAnsi="Times New Roman" w:cs="Times New Roman"/>
          <w:sz w:val="26"/>
          <w:szCs w:val="26"/>
        </w:rPr>
        <w:t>Большепорекское</w:t>
      </w:r>
      <w:proofErr w:type="spellEnd"/>
      <w:r w:rsidR="00FA5E38" w:rsidRPr="00B24994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FA5E38" w:rsidRPr="00B24994">
        <w:rPr>
          <w:rFonts w:ascii="Times New Roman" w:eastAsia="Calibri" w:hAnsi="Times New Roman" w:cs="Times New Roman"/>
          <w:sz w:val="26"/>
          <w:szCs w:val="26"/>
        </w:rPr>
        <w:t>Кильмезского</w:t>
      </w:r>
      <w:proofErr w:type="spellEnd"/>
      <w:r w:rsidRPr="00B24994">
        <w:rPr>
          <w:rFonts w:ascii="Times New Roman" w:eastAsia="Calibri" w:hAnsi="Times New Roman" w:cs="Times New Roman"/>
          <w:sz w:val="26"/>
          <w:szCs w:val="26"/>
        </w:rPr>
        <w:t xml:space="preserve"> района</w:t>
      </w:r>
      <w:r w:rsidRPr="00B24994">
        <w:rPr>
          <w:rFonts w:ascii="Times New Roman" w:hAnsi="Times New Roman" w:cs="Times New Roman"/>
          <w:sz w:val="26"/>
          <w:szCs w:val="26"/>
        </w:rPr>
        <w:t xml:space="preserve"> Кировской области</w:t>
      </w:r>
      <w:r w:rsidR="00AB6FBC" w:rsidRPr="00B24994">
        <w:rPr>
          <w:rFonts w:ascii="Times New Roman" w:hAnsi="Times New Roman" w:cs="Times New Roman"/>
          <w:sz w:val="26"/>
          <w:szCs w:val="26"/>
        </w:rPr>
        <w:t xml:space="preserve"> (далее - Правила)</w:t>
      </w:r>
      <w:r w:rsidRPr="00B24994">
        <w:rPr>
          <w:rFonts w:ascii="Times New Roman" w:hAnsi="Times New Roman" w:cs="Times New Roman"/>
          <w:sz w:val="26"/>
          <w:szCs w:val="26"/>
        </w:rPr>
        <w:t>, утвержденные</w:t>
      </w:r>
      <w:r w:rsidR="009D471C" w:rsidRPr="00B24994">
        <w:rPr>
          <w:rFonts w:ascii="Times New Roman" w:eastAsia="Calibri" w:hAnsi="Times New Roman" w:cs="Times New Roman"/>
          <w:sz w:val="26"/>
          <w:szCs w:val="26"/>
        </w:rPr>
        <w:t xml:space="preserve"> постановлением администрации</w:t>
      </w:r>
      <w:r w:rsidRPr="00B2499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D471C" w:rsidRPr="00B24994">
        <w:rPr>
          <w:rFonts w:ascii="Times New Roman" w:eastAsia="Calibri" w:hAnsi="Times New Roman" w:cs="Times New Roman"/>
          <w:sz w:val="26"/>
          <w:szCs w:val="26"/>
        </w:rPr>
        <w:t xml:space="preserve"> от  </w:t>
      </w:r>
      <w:r w:rsidR="00516A73" w:rsidRPr="00B24994">
        <w:rPr>
          <w:rFonts w:ascii="Times New Roman" w:eastAsia="Calibri" w:hAnsi="Times New Roman" w:cs="Times New Roman"/>
          <w:sz w:val="26"/>
          <w:szCs w:val="26"/>
        </w:rPr>
        <w:t>23</w:t>
      </w:r>
      <w:r w:rsidR="00516A73" w:rsidRPr="00B24994">
        <w:rPr>
          <w:rFonts w:ascii="Times New Roman" w:hAnsi="Times New Roman" w:cs="Times New Roman"/>
          <w:sz w:val="26"/>
          <w:szCs w:val="26"/>
        </w:rPr>
        <w:t>.07</w:t>
      </w:r>
      <w:r w:rsidRPr="00B24994">
        <w:rPr>
          <w:rFonts w:ascii="Times New Roman" w:hAnsi="Times New Roman" w:cs="Times New Roman"/>
          <w:sz w:val="26"/>
          <w:szCs w:val="26"/>
        </w:rPr>
        <w:t>.202</w:t>
      </w:r>
      <w:r w:rsidR="00516A73" w:rsidRPr="00B24994">
        <w:rPr>
          <w:rFonts w:ascii="Times New Roman" w:hAnsi="Times New Roman" w:cs="Times New Roman"/>
          <w:sz w:val="26"/>
          <w:szCs w:val="26"/>
        </w:rPr>
        <w:t>1 №  29</w:t>
      </w:r>
      <w:r w:rsidRPr="00B2499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B24994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B24994" w:rsidRPr="00B24994" w:rsidRDefault="00B24994" w:rsidP="00B249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eastAsiaTheme="majorEastAsia" w:hAnsi="Times New Roman" w:cs="Times New Roman"/>
          <w:sz w:val="26"/>
          <w:szCs w:val="26"/>
        </w:rPr>
      </w:pPr>
      <w:r w:rsidRPr="00B24994">
        <w:rPr>
          <w:rFonts w:ascii="Times New Roman" w:eastAsiaTheme="majorEastAsia" w:hAnsi="Times New Roman" w:cs="Times New Roman"/>
          <w:sz w:val="26"/>
          <w:szCs w:val="26"/>
        </w:rPr>
        <w:t>В разделе 1 «Жилые зоны» главы 9 в таблице «Ж-1.Зона застройки индивидуальными жилыми домами и домами блокированной застройки» добавить новый пункт 7: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"/>
        <w:gridCol w:w="1698"/>
        <w:gridCol w:w="4274"/>
        <w:gridCol w:w="3317"/>
      </w:tblGrid>
      <w:tr w:rsidR="00B24994" w:rsidRPr="00B24994" w:rsidTr="00B44C33">
        <w:tc>
          <w:tcPr>
            <w:tcW w:w="0" w:type="auto"/>
          </w:tcPr>
          <w:p w:rsidR="00B24994" w:rsidRPr="00B24994" w:rsidRDefault="00B24994" w:rsidP="00B2499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  <w:lang w:val="en-US" w:bidi="en-US"/>
              </w:rPr>
            </w:pPr>
            <w:r w:rsidRPr="00B24994">
              <w:rPr>
                <w:rFonts w:ascii="Times New Roman" w:eastAsiaTheme="majorEastAsia" w:hAnsi="Times New Roman" w:cs="Times New Roman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1698" w:type="dxa"/>
          </w:tcPr>
          <w:p w:rsidR="00B24994" w:rsidRPr="00B24994" w:rsidRDefault="00B24994" w:rsidP="00B249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  <w:lang w:bidi="en-US"/>
              </w:rPr>
            </w:pPr>
            <w:r w:rsidRPr="00B24994">
              <w:rPr>
                <w:rFonts w:ascii="Times New Roman" w:eastAsiaTheme="majorEastAsia" w:hAnsi="Times New Roman" w:cs="Times New Roman"/>
                <w:sz w:val="20"/>
                <w:szCs w:val="20"/>
                <w:lang w:bidi="en-US"/>
              </w:rPr>
              <w:t>Малоэтажная многоквартирная жилая застройка (код 2.1.1)</w:t>
            </w:r>
          </w:p>
        </w:tc>
        <w:tc>
          <w:tcPr>
            <w:tcW w:w="4274" w:type="dxa"/>
          </w:tcPr>
          <w:p w:rsidR="00B24994" w:rsidRPr="00B24994" w:rsidRDefault="00B24994" w:rsidP="00B249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ajorEastAsia" w:hAnsi="Times New Roman" w:cs="Times New Roman"/>
                <w:b/>
                <w:i/>
                <w:sz w:val="20"/>
                <w:szCs w:val="20"/>
                <w:lang w:bidi="en-US"/>
              </w:rPr>
            </w:pPr>
            <w:proofErr w:type="gramStart"/>
            <w:r w:rsidRPr="00B24994">
              <w:rPr>
                <w:rFonts w:ascii="Times New Roman" w:eastAsiaTheme="majorEastAsia" w:hAnsi="Times New Roman" w:cs="Times New Roman"/>
                <w:bCs/>
                <w:iCs/>
                <w:color w:val="000000"/>
                <w:spacing w:val="10"/>
                <w:sz w:val="20"/>
                <w:szCs w:val="20"/>
                <w:lang w:bidi="en-US"/>
              </w:rPr>
              <w:t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0" w:type="auto"/>
          </w:tcPr>
          <w:p w:rsidR="00B24994" w:rsidRPr="00B24994" w:rsidRDefault="00B24994" w:rsidP="00B24994">
            <w:pPr>
              <w:widowControl w:val="0"/>
              <w:autoSpaceDE w:val="0"/>
              <w:autoSpaceDN w:val="0"/>
              <w:spacing w:before="1" w:after="0"/>
              <w:ind w:left="10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24994">
              <w:rPr>
                <w:rFonts w:ascii="Times New Roman" w:eastAsia="Times New Roman" w:hAnsi="Times New Roman" w:cs="Times New Roman"/>
                <w:b/>
                <w:sz w:val="20"/>
              </w:rPr>
              <w:t>Предельные</w:t>
            </w:r>
            <w:r w:rsidRPr="00B24994">
              <w:rPr>
                <w:rFonts w:ascii="Times New Roman" w:eastAsia="Times New Roman" w:hAnsi="Times New Roman" w:cs="Times New Roman"/>
                <w:b/>
                <w:spacing w:val="38"/>
                <w:sz w:val="20"/>
              </w:rPr>
              <w:t xml:space="preserve"> </w:t>
            </w:r>
            <w:r w:rsidRPr="00B24994">
              <w:rPr>
                <w:rFonts w:ascii="Times New Roman" w:eastAsia="Times New Roman" w:hAnsi="Times New Roman" w:cs="Times New Roman"/>
                <w:b/>
                <w:sz w:val="20"/>
              </w:rPr>
              <w:t>размеры</w:t>
            </w:r>
            <w:r w:rsidRPr="00B24994">
              <w:rPr>
                <w:rFonts w:ascii="Times New Roman" w:eastAsia="Times New Roman" w:hAnsi="Times New Roman" w:cs="Times New Roman"/>
                <w:b/>
                <w:spacing w:val="33"/>
                <w:sz w:val="20"/>
              </w:rPr>
              <w:t xml:space="preserve"> </w:t>
            </w:r>
            <w:r w:rsidRPr="00B24994">
              <w:rPr>
                <w:rFonts w:ascii="Times New Roman" w:eastAsia="Times New Roman" w:hAnsi="Times New Roman" w:cs="Times New Roman"/>
                <w:b/>
                <w:sz w:val="20"/>
              </w:rPr>
              <w:t>земельных</w:t>
            </w:r>
            <w:r w:rsidRPr="00B24994">
              <w:rPr>
                <w:rFonts w:ascii="Times New Roman" w:eastAsia="Times New Roman" w:hAnsi="Times New Roman" w:cs="Times New Roman"/>
                <w:b/>
                <w:spacing w:val="32"/>
                <w:sz w:val="20"/>
              </w:rPr>
              <w:t xml:space="preserve"> </w:t>
            </w:r>
            <w:r w:rsidRPr="00B24994">
              <w:rPr>
                <w:rFonts w:ascii="Times New Roman" w:eastAsia="Times New Roman" w:hAnsi="Times New Roman" w:cs="Times New Roman"/>
                <w:b/>
                <w:sz w:val="20"/>
              </w:rPr>
              <w:t>участков,</w:t>
            </w:r>
            <w:r w:rsidRPr="00B24994">
              <w:rPr>
                <w:rFonts w:ascii="Times New Roman" w:eastAsia="Times New Roman" w:hAnsi="Times New Roman" w:cs="Times New Roman"/>
                <w:b/>
                <w:spacing w:val="34"/>
                <w:sz w:val="20"/>
              </w:rPr>
              <w:t xml:space="preserve"> </w:t>
            </w:r>
            <w:r w:rsidRPr="00B24994">
              <w:rPr>
                <w:rFonts w:ascii="Times New Roman" w:eastAsia="Times New Roman" w:hAnsi="Times New Roman" w:cs="Times New Roman"/>
                <w:b/>
                <w:sz w:val="20"/>
              </w:rPr>
              <w:t>в</w:t>
            </w:r>
            <w:r w:rsidRPr="00B24994">
              <w:rPr>
                <w:rFonts w:ascii="Times New Roman" w:eastAsia="Times New Roman" w:hAnsi="Times New Roman" w:cs="Times New Roman"/>
                <w:b/>
                <w:spacing w:val="38"/>
                <w:sz w:val="20"/>
              </w:rPr>
              <w:t xml:space="preserve"> </w:t>
            </w:r>
            <w:r w:rsidRPr="00B24994">
              <w:rPr>
                <w:rFonts w:ascii="Times New Roman" w:eastAsia="Times New Roman" w:hAnsi="Times New Roman" w:cs="Times New Roman"/>
                <w:b/>
                <w:sz w:val="20"/>
              </w:rPr>
              <w:t>том</w:t>
            </w:r>
            <w:r w:rsidRPr="00B24994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B24994">
              <w:rPr>
                <w:rFonts w:ascii="Times New Roman" w:eastAsia="Times New Roman" w:hAnsi="Times New Roman" w:cs="Times New Roman"/>
                <w:b/>
                <w:sz w:val="20"/>
              </w:rPr>
              <w:t>числе</w:t>
            </w:r>
            <w:r w:rsidRPr="00B2499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B24994">
              <w:rPr>
                <w:rFonts w:ascii="Times New Roman" w:eastAsia="Times New Roman" w:hAnsi="Times New Roman" w:cs="Times New Roman"/>
                <w:b/>
                <w:sz w:val="20"/>
              </w:rPr>
              <w:t>их</w:t>
            </w:r>
            <w:r w:rsidRPr="00B24994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B24994">
              <w:rPr>
                <w:rFonts w:ascii="Times New Roman" w:eastAsia="Times New Roman" w:hAnsi="Times New Roman" w:cs="Times New Roman"/>
                <w:b/>
                <w:sz w:val="20"/>
              </w:rPr>
              <w:t>площадь:</w:t>
            </w:r>
          </w:p>
          <w:p w:rsidR="00B24994" w:rsidRPr="00B24994" w:rsidRDefault="00B24994" w:rsidP="00B24994">
            <w:pPr>
              <w:widowControl w:val="0"/>
              <w:autoSpaceDE w:val="0"/>
              <w:autoSpaceDN w:val="0"/>
              <w:spacing w:after="0"/>
              <w:ind w:left="105" w:right="251"/>
              <w:rPr>
                <w:rFonts w:ascii="Times New Roman" w:eastAsia="Times New Roman" w:hAnsi="Times New Roman" w:cs="Times New Roman"/>
                <w:sz w:val="20"/>
              </w:rPr>
            </w:pPr>
            <w:r w:rsidRPr="00B24994">
              <w:rPr>
                <w:rFonts w:ascii="Times New Roman" w:eastAsia="Times New Roman" w:hAnsi="Times New Roman" w:cs="Times New Roman"/>
                <w:sz w:val="20"/>
              </w:rPr>
              <w:t>Минимальный размер земельного участка: 25 м.</w:t>
            </w:r>
            <w:r w:rsidRPr="00B2499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B24994">
              <w:rPr>
                <w:rFonts w:ascii="Times New Roman" w:eastAsia="Times New Roman" w:hAnsi="Times New Roman" w:cs="Times New Roman"/>
                <w:sz w:val="20"/>
              </w:rPr>
              <w:t>Минимальная площадь земельного участка: 400 кв. м.</w:t>
            </w:r>
            <w:r w:rsidRPr="00B2499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B24994">
              <w:rPr>
                <w:rFonts w:ascii="Times New Roman" w:eastAsia="Times New Roman" w:hAnsi="Times New Roman" w:cs="Times New Roman"/>
                <w:sz w:val="20"/>
              </w:rPr>
              <w:t>Максимальная</w:t>
            </w:r>
            <w:r w:rsidRPr="00B24994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24994">
              <w:rPr>
                <w:rFonts w:ascii="Times New Roman" w:eastAsia="Times New Roman" w:hAnsi="Times New Roman" w:cs="Times New Roman"/>
                <w:sz w:val="20"/>
              </w:rPr>
              <w:t>площадь</w:t>
            </w:r>
            <w:r w:rsidRPr="00B2499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B24994">
              <w:rPr>
                <w:rFonts w:ascii="Times New Roman" w:eastAsia="Times New Roman" w:hAnsi="Times New Roman" w:cs="Times New Roman"/>
                <w:sz w:val="20"/>
              </w:rPr>
              <w:t>земельного</w:t>
            </w:r>
            <w:r w:rsidRPr="00B24994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24994">
              <w:rPr>
                <w:rFonts w:ascii="Times New Roman" w:eastAsia="Times New Roman" w:hAnsi="Times New Roman" w:cs="Times New Roman"/>
                <w:sz w:val="20"/>
              </w:rPr>
              <w:t>участка: 3000</w:t>
            </w:r>
            <w:r w:rsidRPr="00B24994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24994">
              <w:rPr>
                <w:rFonts w:ascii="Times New Roman" w:eastAsia="Times New Roman" w:hAnsi="Times New Roman" w:cs="Times New Roman"/>
                <w:sz w:val="20"/>
              </w:rPr>
              <w:t>кв.м</w:t>
            </w:r>
            <w:proofErr w:type="spellEnd"/>
            <w:r w:rsidRPr="00B24994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B24994" w:rsidRPr="00B24994" w:rsidRDefault="00B24994" w:rsidP="00B24994">
            <w:pPr>
              <w:widowControl w:val="0"/>
              <w:autoSpaceDE w:val="0"/>
              <w:autoSpaceDN w:val="0"/>
              <w:spacing w:after="0"/>
              <w:ind w:left="114" w:right="90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24994">
              <w:rPr>
                <w:rFonts w:ascii="Times New Roman" w:eastAsia="Times New Roman" w:hAnsi="Times New Roman" w:cs="Times New Roman"/>
                <w:b/>
                <w:sz w:val="20"/>
              </w:rPr>
              <w:t>Минимальные отступы от границ</w:t>
            </w:r>
            <w:r w:rsidRPr="00B24994">
              <w:rPr>
                <w:rFonts w:ascii="Times New Roman" w:eastAsia="Times New Roman" w:hAnsi="Times New Roman" w:cs="Times New Roman"/>
                <w:b/>
                <w:sz w:val="20"/>
              </w:rPr>
              <w:tab/>
              <w:t>земельных участков</w:t>
            </w:r>
            <w:r w:rsidRPr="00B24994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B24994">
              <w:rPr>
                <w:rFonts w:ascii="Times New Roman" w:eastAsia="Times New Roman" w:hAnsi="Times New Roman" w:cs="Times New Roman"/>
                <w:b/>
                <w:sz w:val="20"/>
              </w:rPr>
              <w:t>в</w:t>
            </w:r>
            <w:r w:rsidRPr="00B24994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B24994">
              <w:rPr>
                <w:rFonts w:ascii="Times New Roman" w:eastAsia="Times New Roman" w:hAnsi="Times New Roman" w:cs="Times New Roman"/>
                <w:b/>
                <w:sz w:val="20"/>
              </w:rPr>
              <w:t>целях</w:t>
            </w:r>
            <w:r w:rsidRPr="00B24994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B24994">
              <w:rPr>
                <w:rFonts w:ascii="Times New Roman" w:eastAsia="Times New Roman" w:hAnsi="Times New Roman" w:cs="Times New Roman"/>
                <w:b/>
                <w:sz w:val="20"/>
              </w:rPr>
              <w:t>определения</w:t>
            </w:r>
            <w:r w:rsidRPr="00B24994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B24994">
              <w:rPr>
                <w:rFonts w:ascii="Times New Roman" w:eastAsia="Times New Roman" w:hAnsi="Times New Roman" w:cs="Times New Roman"/>
                <w:b/>
                <w:sz w:val="20"/>
              </w:rPr>
              <w:t>мест</w:t>
            </w:r>
            <w:r w:rsidRPr="00B24994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B24994">
              <w:rPr>
                <w:rFonts w:ascii="Times New Roman" w:eastAsia="Times New Roman" w:hAnsi="Times New Roman" w:cs="Times New Roman"/>
                <w:b/>
                <w:sz w:val="20"/>
              </w:rPr>
              <w:t>допустимого</w:t>
            </w:r>
            <w:r w:rsidRPr="00B24994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B24994">
              <w:rPr>
                <w:rFonts w:ascii="Times New Roman" w:eastAsia="Times New Roman" w:hAnsi="Times New Roman" w:cs="Times New Roman"/>
                <w:b/>
                <w:sz w:val="20"/>
              </w:rPr>
              <w:t>размещения</w:t>
            </w:r>
            <w:r w:rsidRPr="00B24994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B24994">
              <w:rPr>
                <w:rFonts w:ascii="Times New Roman" w:eastAsia="Times New Roman" w:hAnsi="Times New Roman" w:cs="Times New Roman"/>
                <w:b/>
                <w:sz w:val="20"/>
              </w:rPr>
              <w:t>зданий,</w:t>
            </w:r>
            <w:r w:rsidRPr="00B24994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B24994">
              <w:rPr>
                <w:rFonts w:ascii="Times New Roman" w:eastAsia="Times New Roman" w:hAnsi="Times New Roman" w:cs="Times New Roman"/>
                <w:b/>
                <w:sz w:val="20"/>
              </w:rPr>
              <w:t>строений,</w:t>
            </w:r>
            <w:r w:rsidRPr="00B24994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B24994">
              <w:rPr>
                <w:rFonts w:ascii="Times New Roman" w:eastAsia="Times New Roman" w:hAnsi="Times New Roman" w:cs="Times New Roman"/>
                <w:b/>
                <w:sz w:val="20"/>
              </w:rPr>
              <w:t>сооружений,</w:t>
            </w:r>
            <w:r w:rsidRPr="00B24994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B24994">
              <w:rPr>
                <w:rFonts w:ascii="Times New Roman" w:eastAsia="Times New Roman" w:hAnsi="Times New Roman" w:cs="Times New Roman"/>
                <w:b/>
                <w:sz w:val="20"/>
              </w:rPr>
              <w:t>за</w:t>
            </w:r>
            <w:r w:rsidRPr="00B24994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B24994">
              <w:rPr>
                <w:rFonts w:ascii="Times New Roman" w:eastAsia="Times New Roman" w:hAnsi="Times New Roman" w:cs="Times New Roman"/>
                <w:b/>
                <w:sz w:val="20"/>
              </w:rPr>
              <w:t>пределами</w:t>
            </w:r>
            <w:r w:rsidRPr="00B24994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B24994">
              <w:rPr>
                <w:rFonts w:ascii="Times New Roman" w:eastAsia="Times New Roman" w:hAnsi="Times New Roman" w:cs="Times New Roman"/>
                <w:b/>
                <w:sz w:val="20"/>
              </w:rPr>
              <w:t>которых</w:t>
            </w:r>
            <w:r w:rsidRPr="00B24994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B24994">
              <w:rPr>
                <w:rFonts w:ascii="Times New Roman" w:eastAsia="Times New Roman" w:hAnsi="Times New Roman" w:cs="Times New Roman"/>
                <w:b/>
                <w:sz w:val="20"/>
              </w:rPr>
              <w:t>запрещено</w:t>
            </w:r>
            <w:r w:rsidRPr="00B24994">
              <w:rPr>
                <w:rFonts w:ascii="Times New Roman" w:eastAsia="Times New Roman" w:hAnsi="Times New Roman" w:cs="Times New Roman"/>
                <w:b/>
                <w:spacing w:val="51"/>
                <w:sz w:val="20"/>
              </w:rPr>
              <w:t xml:space="preserve"> </w:t>
            </w:r>
            <w:r w:rsidRPr="00B24994">
              <w:rPr>
                <w:rFonts w:ascii="Times New Roman" w:eastAsia="Times New Roman" w:hAnsi="Times New Roman" w:cs="Times New Roman"/>
                <w:b/>
                <w:sz w:val="20"/>
              </w:rPr>
              <w:t>строительство</w:t>
            </w:r>
            <w:r w:rsidRPr="00B24994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B24994">
              <w:rPr>
                <w:rFonts w:ascii="Times New Roman" w:eastAsia="Times New Roman" w:hAnsi="Times New Roman" w:cs="Times New Roman"/>
                <w:b/>
                <w:sz w:val="20"/>
              </w:rPr>
              <w:t>зданий,</w:t>
            </w:r>
            <w:r w:rsidRPr="00B24994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B24994">
              <w:rPr>
                <w:rFonts w:ascii="Times New Roman" w:eastAsia="Times New Roman" w:hAnsi="Times New Roman" w:cs="Times New Roman"/>
                <w:b/>
                <w:sz w:val="20"/>
              </w:rPr>
              <w:t>строений, сооружений</w:t>
            </w:r>
            <w:r w:rsidRPr="00B24994">
              <w:rPr>
                <w:rFonts w:ascii="Times New Roman" w:eastAsia="Times New Roman" w:hAnsi="Times New Roman" w:cs="Times New Roman"/>
                <w:b/>
                <w:spacing w:val="4"/>
                <w:sz w:val="20"/>
              </w:rPr>
              <w:t xml:space="preserve"> </w:t>
            </w:r>
            <w:r w:rsidRPr="00B24994">
              <w:rPr>
                <w:rFonts w:ascii="Times New Roman" w:eastAsia="Times New Roman" w:hAnsi="Times New Roman" w:cs="Times New Roman"/>
                <w:b/>
                <w:sz w:val="20"/>
              </w:rPr>
              <w:t>–</w:t>
            </w:r>
            <w:r w:rsidRPr="00B24994"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B24994"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Pr="00B24994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B24994">
              <w:rPr>
                <w:rFonts w:ascii="Times New Roman" w:eastAsia="Times New Roman" w:hAnsi="Times New Roman" w:cs="Times New Roman"/>
                <w:b/>
                <w:sz w:val="20"/>
              </w:rPr>
              <w:t>м.</w:t>
            </w:r>
          </w:p>
          <w:p w:rsidR="00B24994" w:rsidRPr="00B24994" w:rsidRDefault="00B24994" w:rsidP="00B24994">
            <w:pPr>
              <w:widowControl w:val="0"/>
              <w:autoSpaceDE w:val="0"/>
              <w:autoSpaceDN w:val="0"/>
              <w:spacing w:after="0" w:line="278" w:lineRule="auto"/>
              <w:ind w:left="114" w:right="9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24994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B2499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B24994">
              <w:rPr>
                <w:rFonts w:ascii="Times New Roman" w:eastAsia="Times New Roman" w:hAnsi="Times New Roman" w:cs="Times New Roman"/>
                <w:sz w:val="20"/>
              </w:rPr>
              <w:t>застроенных</w:t>
            </w:r>
            <w:r w:rsidRPr="00B2499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B24994">
              <w:rPr>
                <w:rFonts w:ascii="Times New Roman" w:eastAsia="Times New Roman" w:hAnsi="Times New Roman" w:cs="Times New Roman"/>
                <w:sz w:val="20"/>
              </w:rPr>
              <w:t>земельных</w:t>
            </w:r>
            <w:r w:rsidRPr="00B2499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B24994">
              <w:rPr>
                <w:rFonts w:ascii="Times New Roman" w:eastAsia="Times New Roman" w:hAnsi="Times New Roman" w:cs="Times New Roman"/>
                <w:sz w:val="20"/>
              </w:rPr>
              <w:t>участков</w:t>
            </w:r>
            <w:r w:rsidRPr="00B24994">
              <w:rPr>
                <w:rFonts w:ascii="Times New Roman" w:eastAsia="Times New Roman" w:hAnsi="Times New Roman" w:cs="Times New Roman"/>
                <w:spacing w:val="51"/>
                <w:sz w:val="20"/>
              </w:rPr>
              <w:t xml:space="preserve"> </w:t>
            </w:r>
            <w:r w:rsidRPr="00B24994">
              <w:rPr>
                <w:rFonts w:ascii="Times New Roman" w:eastAsia="Times New Roman" w:hAnsi="Times New Roman" w:cs="Times New Roman"/>
                <w:sz w:val="20"/>
              </w:rPr>
              <w:t>при</w:t>
            </w:r>
            <w:r w:rsidRPr="00B2499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B24994">
              <w:rPr>
                <w:rFonts w:ascii="Times New Roman" w:eastAsia="Times New Roman" w:hAnsi="Times New Roman" w:cs="Times New Roman"/>
                <w:sz w:val="20"/>
              </w:rPr>
              <w:t>реконструкции объектов допускается размещать объект</w:t>
            </w:r>
            <w:r w:rsidRPr="00B2499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B24994"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B24994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24994">
              <w:rPr>
                <w:rFonts w:ascii="Times New Roman" w:eastAsia="Times New Roman" w:hAnsi="Times New Roman" w:cs="Times New Roman"/>
                <w:sz w:val="20"/>
              </w:rPr>
              <w:t>сложившейся</w:t>
            </w:r>
            <w:r w:rsidRPr="00B2499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B24994">
              <w:rPr>
                <w:rFonts w:ascii="Times New Roman" w:eastAsia="Times New Roman" w:hAnsi="Times New Roman" w:cs="Times New Roman"/>
                <w:sz w:val="20"/>
              </w:rPr>
              <w:t xml:space="preserve">линии </w:t>
            </w:r>
            <w:r w:rsidRPr="00B24994">
              <w:rPr>
                <w:rFonts w:ascii="Times New Roman" w:eastAsia="Times New Roman" w:hAnsi="Times New Roman" w:cs="Times New Roman"/>
                <w:sz w:val="20"/>
              </w:rPr>
              <w:lastRenderedPageBreak/>
              <w:t>застройки.</w:t>
            </w:r>
          </w:p>
          <w:p w:rsidR="00B24994" w:rsidRPr="00B24994" w:rsidRDefault="00B24994" w:rsidP="00B24994">
            <w:pPr>
              <w:widowControl w:val="0"/>
              <w:autoSpaceDE w:val="0"/>
              <w:autoSpaceDN w:val="0"/>
              <w:spacing w:after="0"/>
              <w:ind w:left="114" w:right="97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24994">
              <w:rPr>
                <w:rFonts w:ascii="Times New Roman" w:eastAsia="Times New Roman" w:hAnsi="Times New Roman" w:cs="Times New Roman"/>
                <w:b/>
                <w:sz w:val="20"/>
              </w:rPr>
              <w:t>Предельное</w:t>
            </w:r>
            <w:r w:rsidRPr="00B24994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B24994">
              <w:rPr>
                <w:rFonts w:ascii="Times New Roman" w:eastAsia="Times New Roman" w:hAnsi="Times New Roman" w:cs="Times New Roman"/>
                <w:b/>
                <w:sz w:val="20"/>
              </w:rPr>
              <w:t>количество</w:t>
            </w:r>
            <w:r w:rsidRPr="00B24994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B24994">
              <w:rPr>
                <w:rFonts w:ascii="Times New Roman" w:eastAsia="Times New Roman" w:hAnsi="Times New Roman" w:cs="Times New Roman"/>
                <w:b/>
                <w:sz w:val="20"/>
              </w:rPr>
              <w:t>этажей</w:t>
            </w:r>
            <w:r w:rsidRPr="00B24994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B24994">
              <w:rPr>
                <w:rFonts w:ascii="Times New Roman" w:eastAsia="Times New Roman" w:hAnsi="Times New Roman" w:cs="Times New Roman"/>
                <w:b/>
                <w:sz w:val="20"/>
              </w:rPr>
              <w:t>или</w:t>
            </w:r>
            <w:r w:rsidRPr="00B24994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B24994">
              <w:rPr>
                <w:rFonts w:ascii="Times New Roman" w:eastAsia="Times New Roman" w:hAnsi="Times New Roman" w:cs="Times New Roman"/>
                <w:b/>
                <w:sz w:val="20"/>
              </w:rPr>
              <w:t>предельная</w:t>
            </w:r>
            <w:r w:rsidRPr="00B24994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B24994">
              <w:rPr>
                <w:rFonts w:ascii="Times New Roman" w:eastAsia="Times New Roman" w:hAnsi="Times New Roman" w:cs="Times New Roman"/>
                <w:b/>
                <w:sz w:val="20"/>
              </w:rPr>
              <w:t>высота</w:t>
            </w:r>
            <w:r w:rsidRPr="00B24994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B24994">
              <w:rPr>
                <w:rFonts w:ascii="Times New Roman" w:eastAsia="Times New Roman" w:hAnsi="Times New Roman" w:cs="Times New Roman"/>
                <w:b/>
                <w:sz w:val="20"/>
              </w:rPr>
              <w:t>зданий,</w:t>
            </w:r>
            <w:r w:rsidRPr="00B24994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B24994">
              <w:rPr>
                <w:rFonts w:ascii="Times New Roman" w:eastAsia="Times New Roman" w:hAnsi="Times New Roman" w:cs="Times New Roman"/>
                <w:b/>
                <w:sz w:val="20"/>
              </w:rPr>
              <w:t>строений,</w:t>
            </w:r>
            <w:r w:rsidRPr="00B24994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B24994">
              <w:rPr>
                <w:rFonts w:ascii="Times New Roman" w:eastAsia="Times New Roman" w:hAnsi="Times New Roman" w:cs="Times New Roman"/>
                <w:b/>
                <w:sz w:val="20"/>
              </w:rPr>
              <w:t>сооружений</w:t>
            </w:r>
          </w:p>
          <w:p w:rsidR="00B24994" w:rsidRPr="00B24994" w:rsidRDefault="00B24994" w:rsidP="00B24994">
            <w:pPr>
              <w:widowControl w:val="0"/>
              <w:autoSpaceDE w:val="0"/>
              <w:autoSpaceDN w:val="0"/>
              <w:spacing w:after="0"/>
              <w:ind w:left="114" w:right="8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24994">
              <w:rPr>
                <w:rFonts w:ascii="Times New Roman" w:eastAsia="Times New Roman" w:hAnsi="Times New Roman" w:cs="Times New Roman"/>
                <w:sz w:val="20"/>
              </w:rPr>
              <w:t>Максимальное</w:t>
            </w:r>
            <w:r w:rsidRPr="00B2499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B24994">
              <w:rPr>
                <w:rFonts w:ascii="Times New Roman" w:eastAsia="Times New Roman" w:hAnsi="Times New Roman" w:cs="Times New Roman"/>
                <w:sz w:val="20"/>
              </w:rPr>
              <w:t>количество</w:t>
            </w:r>
            <w:r w:rsidRPr="00B2499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B24994">
              <w:rPr>
                <w:rFonts w:ascii="Times New Roman" w:eastAsia="Times New Roman" w:hAnsi="Times New Roman" w:cs="Times New Roman"/>
                <w:sz w:val="20"/>
              </w:rPr>
              <w:t>этажей</w:t>
            </w:r>
            <w:r w:rsidRPr="00B2499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B24994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B2499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B24994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Pr="00B2499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B24994">
              <w:rPr>
                <w:rFonts w:ascii="Times New Roman" w:eastAsia="Times New Roman" w:hAnsi="Times New Roman" w:cs="Times New Roman"/>
                <w:sz w:val="20"/>
              </w:rPr>
              <w:t>(включая</w:t>
            </w:r>
            <w:r w:rsidRPr="00B2499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gramStart"/>
            <w:r w:rsidRPr="00B24994">
              <w:rPr>
                <w:rFonts w:ascii="Times New Roman" w:eastAsia="Times New Roman" w:hAnsi="Times New Roman" w:cs="Times New Roman"/>
                <w:sz w:val="20"/>
              </w:rPr>
              <w:t>подземный</w:t>
            </w:r>
            <w:proofErr w:type="gramEnd"/>
            <w:r w:rsidRPr="00B24994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B2499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B24994">
              <w:rPr>
                <w:rFonts w:ascii="Times New Roman" w:eastAsia="Times New Roman" w:hAnsi="Times New Roman" w:cs="Times New Roman"/>
                <w:sz w:val="20"/>
              </w:rPr>
              <w:t>подвальный,</w:t>
            </w:r>
            <w:r w:rsidRPr="00B2499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B24994">
              <w:rPr>
                <w:rFonts w:ascii="Times New Roman" w:eastAsia="Times New Roman" w:hAnsi="Times New Roman" w:cs="Times New Roman"/>
                <w:sz w:val="20"/>
              </w:rPr>
              <w:t>цокольный,</w:t>
            </w:r>
            <w:r w:rsidRPr="00B2499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B24994">
              <w:rPr>
                <w:rFonts w:ascii="Times New Roman" w:eastAsia="Times New Roman" w:hAnsi="Times New Roman" w:cs="Times New Roman"/>
                <w:sz w:val="20"/>
              </w:rPr>
              <w:t>технический,</w:t>
            </w:r>
            <w:r w:rsidRPr="00B24994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B24994">
              <w:rPr>
                <w:rFonts w:ascii="Times New Roman" w:eastAsia="Times New Roman" w:hAnsi="Times New Roman" w:cs="Times New Roman"/>
                <w:sz w:val="20"/>
              </w:rPr>
              <w:t>мансардный).</w:t>
            </w:r>
          </w:p>
          <w:p w:rsidR="00B24994" w:rsidRPr="00B24994" w:rsidRDefault="00B24994" w:rsidP="00B24994">
            <w:pPr>
              <w:widowControl w:val="0"/>
              <w:autoSpaceDE w:val="0"/>
              <w:autoSpaceDN w:val="0"/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24994"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Максимальный  </w:t>
            </w:r>
            <w:r w:rsidRPr="00B24994"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B24994"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процент  </w:t>
            </w:r>
            <w:r w:rsidRPr="00B24994">
              <w:rPr>
                <w:rFonts w:ascii="Times New Roman" w:eastAsia="Times New Roman" w:hAnsi="Times New Roman" w:cs="Times New Roman"/>
                <w:b/>
                <w:spacing w:val="49"/>
                <w:sz w:val="20"/>
              </w:rPr>
              <w:t xml:space="preserve"> </w:t>
            </w:r>
            <w:r w:rsidRPr="00B24994"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застройки    в   </w:t>
            </w:r>
            <w:r w:rsidRPr="00B24994">
              <w:rPr>
                <w:rFonts w:ascii="Times New Roman" w:eastAsia="Times New Roman" w:hAnsi="Times New Roman" w:cs="Times New Roman"/>
                <w:b/>
                <w:spacing w:val="3"/>
                <w:sz w:val="20"/>
              </w:rPr>
              <w:t xml:space="preserve"> </w:t>
            </w:r>
            <w:r w:rsidRPr="00B24994">
              <w:rPr>
                <w:rFonts w:ascii="Times New Roman" w:eastAsia="Times New Roman" w:hAnsi="Times New Roman" w:cs="Times New Roman"/>
                <w:b/>
                <w:sz w:val="20"/>
              </w:rPr>
              <w:t>границах</w:t>
            </w:r>
          </w:p>
          <w:p w:rsidR="00B24994" w:rsidRPr="00B24994" w:rsidRDefault="00B24994" w:rsidP="00B2499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ajorEastAsia" w:hAnsi="Times New Roman" w:cs="Times New Roman"/>
                <w:b/>
                <w:sz w:val="20"/>
                <w:lang w:bidi="en-US"/>
              </w:rPr>
            </w:pPr>
            <w:r w:rsidRPr="00B24994">
              <w:rPr>
                <w:rFonts w:ascii="Times New Roman" w:eastAsiaTheme="majorEastAsia" w:hAnsi="Times New Roman" w:cs="Times New Roman"/>
                <w:b/>
                <w:sz w:val="20"/>
                <w:lang w:bidi="en-US"/>
              </w:rPr>
              <w:t>земельного</w:t>
            </w:r>
            <w:r w:rsidRPr="00B24994">
              <w:rPr>
                <w:rFonts w:ascii="Times New Roman" w:eastAsiaTheme="majorEastAsia" w:hAnsi="Times New Roman" w:cs="Times New Roman"/>
                <w:b/>
                <w:spacing w:val="-4"/>
                <w:sz w:val="20"/>
                <w:lang w:bidi="en-US"/>
              </w:rPr>
              <w:t xml:space="preserve"> </w:t>
            </w:r>
            <w:r w:rsidRPr="00B24994">
              <w:rPr>
                <w:rFonts w:ascii="Times New Roman" w:eastAsiaTheme="majorEastAsia" w:hAnsi="Times New Roman" w:cs="Times New Roman"/>
                <w:b/>
                <w:sz w:val="20"/>
                <w:lang w:bidi="en-US"/>
              </w:rPr>
              <w:t>участка</w:t>
            </w:r>
            <w:r w:rsidRPr="00B24994">
              <w:rPr>
                <w:rFonts w:ascii="Times New Roman" w:eastAsiaTheme="majorEastAsia" w:hAnsi="Times New Roman" w:cs="Times New Roman"/>
                <w:b/>
                <w:spacing w:val="3"/>
                <w:sz w:val="20"/>
                <w:lang w:bidi="en-US"/>
              </w:rPr>
              <w:t xml:space="preserve"> </w:t>
            </w:r>
            <w:r w:rsidRPr="00B24994">
              <w:rPr>
                <w:rFonts w:ascii="Times New Roman" w:eastAsiaTheme="majorEastAsia" w:hAnsi="Times New Roman" w:cs="Times New Roman"/>
                <w:sz w:val="20"/>
                <w:lang w:bidi="en-US"/>
              </w:rPr>
              <w:t>–</w:t>
            </w:r>
            <w:r w:rsidRPr="00B24994">
              <w:rPr>
                <w:rFonts w:ascii="Times New Roman" w:eastAsiaTheme="majorEastAsia" w:hAnsi="Times New Roman" w:cs="Times New Roman"/>
                <w:spacing w:val="-3"/>
                <w:sz w:val="20"/>
                <w:lang w:bidi="en-US"/>
              </w:rPr>
              <w:t xml:space="preserve"> </w:t>
            </w:r>
            <w:r w:rsidRPr="00B24994">
              <w:rPr>
                <w:rFonts w:ascii="Times New Roman" w:eastAsiaTheme="majorEastAsia" w:hAnsi="Times New Roman" w:cs="Times New Roman"/>
                <w:sz w:val="20"/>
                <w:lang w:bidi="en-US"/>
              </w:rPr>
              <w:t>40</w:t>
            </w:r>
            <w:r w:rsidRPr="00B24994">
              <w:rPr>
                <w:rFonts w:ascii="Times New Roman" w:eastAsiaTheme="majorEastAsia" w:hAnsi="Times New Roman" w:cs="Times New Roman"/>
                <w:spacing w:val="-3"/>
                <w:sz w:val="20"/>
                <w:lang w:bidi="en-US"/>
              </w:rPr>
              <w:t xml:space="preserve"> </w:t>
            </w:r>
            <w:r w:rsidRPr="00B24994">
              <w:rPr>
                <w:rFonts w:ascii="Times New Roman" w:eastAsiaTheme="majorEastAsia" w:hAnsi="Times New Roman" w:cs="Times New Roman"/>
                <w:sz w:val="20"/>
                <w:lang w:bidi="en-US"/>
              </w:rPr>
              <w:t>%.</w:t>
            </w:r>
          </w:p>
          <w:p w:rsidR="00B24994" w:rsidRPr="00B24994" w:rsidRDefault="00B24994" w:rsidP="00B2499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  <w:lang w:bidi="en-US"/>
              </w:rPr>
            </w:pPr>
          </w:p>
        </w:tc>
      </w:tr>
    </w:tbl>
    <w:p w:rsidR="00024A8C" w:rsidRPr="007B3489" w:rsidRDefault="00024A8C" w:rsidP="00024A8C">
      <w:pPr>
        <w:ind w:firstLine="360"/>
        <w:jc w:val="both"/>
        <w:rPr>
          <w:sz w:val="26"/>
          <w:szCs w:val="26"/>
        </w:rPr>
      </w:pPr>
      <w:r w:rsidRPr="007B3489">
        <w:rPr>
          <w:b/>
          <w:sz w:val="26"/>
          <w:szCs w:val="26"/>
        </w:rPr>
        <w:lastRenderedPageBreak/>
        <w:t>2</w:t>
      </w:r>
      <w:r w:rsidRPr="007B3489">
        <w:rPr>
          <w:sz w:val="26"/>
          <w:szCs w:val="26"/>
        </w:rPr>
        <w:t xml:space="preserve">. </w:t>
      </w:r>
      <w:r w:rsidRPr="007B3489">
        <w:rPr>
          <w:rFonts w:ascii="Times New Roman" w:hAnsi="Times New Roman" w:cs="Times New Roman"/>
          <w:sz w:val="26"/>
          <w:szCs w:val="26"/>
        </w:rPr>
        <w:t>О</w:t>
      </w:r>
      <w:r w:rsidRPr="007B3489">
        <w:rPr>
          <w:rFonts w:ascii="Times New Roman" w:eastAsia="Calibri" w:hAnsi="Times New Roman" w:cs="Times New Roman"/>
          <w:sz w:val="26"/>
          <w:szCs w:val="26"/>
        </w:rPr>
        <w:t xml:space="preserve">публиковать Постановление </w:t>
      </w:r>
      <w:r w:rsidRPr="007B3489">
        <w:rPr>
          <w:rFonts w:ascii="Times New Roman" w:hAnsi="Times New Roman" w:cs="Times New Roman"/>
          <w:sz w:val="26"/>
          <w:szCs w:val="26"/>
        </w:rPr>
        <w:t xml:space="preserve">на информационном стенде и разместить на сайте муниципального образования </w:t>
      </w:r>
      <w:proofErr w:type="spellStart"/>
      <w:r w:rsidRPr="007B3489">
        <w:rPr>
          <w:rFonts w:ascii="Times New Roman" w:hAnsi="Times New Roman" w:cs="Times New Roman"/>
          <w:sz w:val="26"/>
          <w:szCs w:val="26"/>
        </w:rPr>
        <w:t>Большепорекского</w:t>
      </w:r>
      <w:proofErr w:type="spellEnd"/>
      <w:r w:rsidRPr="007B348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7B3489">
        <w:rPr>
          <w:rFonts w:ascii="Times New Roman" w:hAnsi="Times New Roman" w:cs="Times New Roman"/>
          <w:sz w:val="26"/>
          <w:szCs w:val="26"/>
        </w:rPr>
        <w:t>Кильмезского</w:t>
      </w:r>
      <w:proofErr w:type="spellEnd"/>
      <w:r w:rsidRPr="007B3489">
        <w:rPr>
          <w:rFonts w:ascii="Times New Roman" w:hAnsi="Times New Roman" w:cs="Times New Roman"/>
          <w:sz w:val="26"/>
          <w:szCs w:val="26"/>
        </w:rPr>
        <w:t xml:space="preserve"> района Кировской области в сети «Интернет».</w:t>
      </w:r>
    </w:p>
    <w:p w:rsidR="00F51C8C" w:rsidRPr="007B3489" w:rsidRDefault="00024A8C" w:rsidP="00F51C8C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B3489">
        <w:rPr>
          <w:rFonts w:ascii="Times New Roman" w:hAnsi="Times New Roman" w:cs="Times New Roman"/>
          <w:sz w:val="26"/>
          <w:szCs w:val="26"/>
        </w:rPr>
        <w:t>3</w:t>
      </w:r>
      <w:r w:rsidRPr="007B3489">
        <w:rPr>
          <w:rFonts w:ascii="Times New Roman" w:hAnsi="Times New Roman" w:cs="Times New Roman"/>
          <w:b w:val="0"/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F51C8C" w:rsidRPr="007B3489" w:rsidRDefault="00F51C8C" w:rsidP="00F51C8C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2534"/>
        <w:gridCol w:w="3101"/>
      </w:tblGrid>
      <w:tr w:rsidR="009544FC" w:rsidRPr="007B3489" w:rsidTr="00F51C8C">
        <w:tc>
          <w:tcPr>
            <w:tcW w:w="3936" w:type="dxa"/>
          </w:tcPr>
          <w:p w:rsidR="009544FC" w:rsidRPr="007B3489" w:rsidRDefault="00EE60F9" w:rsidP="00FA6718">
            <w:pPr>
              <w:suppressAutoHyphens/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B3489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="00F51C8C" w:rsidRPr="007B34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51C8C" w:rsidRPr="007B3489">
              <w:rPr>
                <w:rFonts w:ascii="Times New Roman" w:hAnsi="Times New Roman" w:cs="Times New Roman"/>
                <w:sz w:val="26"/>
                <w:szCs w:val="26"/>
              </w:rPr>
              <w:t>Большепорекского</w:t>
            </w:r>
            <w:proofErr w:type="spellEnd"/>
            <w:r w:rsidR="00F51C8C" w:rsidRPr="007B34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44FC" w:rsidRPr="007B3489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2534" w:type="dxa"/>
          </w:tcPr>
          <w:p w:rsidR="009544FC" w:rsidRPr="007B3489" w:rsidRDefault="009544FC" w:rsidP="00FA6718">
            <w:pPr>
              <w:suppressAutoHyphens/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01" w:type="dxa"/>
          </w:tcPr>
          <w:p w:rsidR="009544FC" w:rsidRPr="007B3489" w:rsidRDefault="00EE60F9" w:rsidP="00EE60F9">
            <w:pPr>
              <w:tabs>
                <w:tab w:val="left" w:pos="486"/>
              </w:tabs>
              <w:suppressAutoHyphens/>
              <w:overflowPunct w:val="0"/>
              <w:autoSpaceDE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B3489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F51C8C" w:rsidRPr="007B348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7B3489">
              <w:rPr>
                <w:rFonts w:ascii="Times New Roman" w:hAnsi="Times New Roman" w:cs="Times New Roman"/>
                <w:sz w:val="26"/>
                <w:szCs w:val="26"/>
              </w:rPr>
              <w:t>И.А. Сомова</w:t>
            </w:r>
          </w:p>
        </w:tc>
      </w:tr>
    </w:tbl>
    <w:p w:rsidR="009544FC" w:rsidRDefault="009544FC" w:rsidP="009D471C">
      <w:pPr>
        <w:widowControl w:val="0"/>
        <w:tabs>
          <w:tab w:val="left" w:pos="67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544FC" w:rsidSect="001E5C7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BA7" w:rsidRDefault="007F4BA7" w:rsidP="001E5C74">
      <w:pPr>
        <w:spacing w:after="0" w:line="240" w:lineRule="auto"/>
      </w:pPr>
      <w:r>
        <w:separator/>
      </w:r>
    </w:p>
  </w:endnote>
  <w:endnote w:type="continuationSeparator" w:id="0">
    <w:p w:rsidR="007F4BA7" w:rsidRDefault="007F4BA7" w:rsidP="001E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BA7" w:rsidRDefault="007F4BA7" w:rsidP="001E5C74">
      <w:pPr>
        <w:spacing w:after="0" w:line="240" w:lineRule="auto"/>
      </w:pPr>
      <w:r>
        <w:separator/>
      </w:r>
    </w:p>
  </w:footnote>
  <w:footnote w:type="continuationSeparator" w:id="0">
    <w:p w:rsidR="007F4BA7" w:rsidRDefault="007F4BA7" w:rsidP="001E5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8581"/>
      <w:docPartObj>
        <w:docPartGallery w:val="Page Numbers (Top of Page)"/>
        <w:docPartUnique/>
      </w:docPartObj>
    </w:sdtPr>
    <w:sdtEndPr/>
    <w:sdtContent>
      <w:p w:rsidR="001E5C74" w:rsidRDefault="00D3295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7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5C74" w:rsidRDefault="001E5C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03712"/>
    <w:multiLevelType w:val="hybridMultilevel"/>
    <w:tmpl w:val="ADBEF0B6"/>
    <w:lvl w:ilvl="0" w:tplc="57C69770">
      <w:start w:val="1"/>
      <w:numFmt w:val="decimal"/>
      <w:lvlText w:val="1.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60927D64"/>
    <w:multiLevelType w:val="multilevel"/>
    <w:tmpl w:val="98208D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639"/>
    <w:rsid w:val="00021C2C"/>
    <w:rsid w:val="00024A8C"/>
    <w:rsid w:val="000C426C"/>
    <w:rsid w:val="000E6AD4"/>
    <w:rsid w:val="001213BB"/>
    <w:rsid w:val="00154696"/>
    <w:rsid w:val="0016021B"/>
    <w:rsid w:val="001C257D"/>
    <w:rsid w:val="001E5C74"/>
    <w:rsid w:val="0020177A"/>
    <w:rsid w:val="0022020E"/>
    <w:rsid w:val="00267347"/>
    <w:rsid w:val="00300A3B"/>
    <w:rsid w:val="00317866"/>
    <w:rsid w:val="00371075"/>
    <w:rsid w:val="003C09A0"/>
    <w:rsid w:val="0042054F"/>
    <w:rsid w:val="00486F76"/>
    <w:rsid w:val="004D79BC"/>
    <w:rsid w:val="00516A73"/>
    <w:rsid w:val="005311CD"/>
    <w:rsid w:val="00566AAA"/>
    <w:rsid w:val="005E2123"/>
    <w:rsid w:val="005E46CF"/>
    <w:rsid w:val="005F6BFD"/>
    <w:rsid w:val="00626F79"/>
    <w:rsid w:val="006C6787"/>
    <w:rsid w:val="006F5CBD"/>
    <w:rsid w:val="00785C87"/>
    <w:rsid w:val="007B3489"/>
    <w:rsid w:val="007E668B"/>
    <w:rsid w:val="007F2606"/>
    <w:rsid w:val="007F4BA7"/>
    <w:rsid w:val="00811CCE"/>
    <w:rsid w:val="008254E3"/>
    <w:rsid w:val="00861443"/>
    <w:rsid w:val="00896BA1"/>
    <w:rsid w:val="008E72CF"/>
    <w:rsid w:val="009106DD"/>
    <w:rsid w:val="00927326"/>
    <w:rsid w:val="009544FC"/>
    <w:rsid w:val="00987922"/>
    <w:rsid w:val="009915B8"/>
    <w:rsid w:val="009A54CA"/>
    <w:rsid w:val="009D24BF"/>
    <w:rsid w:val="009D471C"/>
    <w:rsid w:val="009E3888"/>
    <w:rsid w:val="009F747A"/>
    <w:rsid w:val="00A84405"/>
    <w:rsid w:val="00A872DF"/>
    <w:rsid w:val="00AB6FBC"/>
    <w:rsid w:val="00AF36E1"/>
    <w:rsid w:val="00B137E6"/>
    <w:rsid w:val="00B245D9"/>
    <w:rsid w:val="00B24994"/>
    <w:rsid w:val="00B41C59"/>
    <w:rsid w:val="00B514F5"/>
    <w:rsid w:val="00B63C1F"/>
    <w:rsid w:val="00B86639"/>
    <w:rsid w:val="00B932CA"/>
    <w:rsid w:val="00C0669E"/>
    <w:rsid w:val="00C903CD"/>
    <w:rsid w:val="00D27745"/>
    <w:rsid w:val="00D3295A"/>
    <w:rsid w:val="00EC55F4"/>
    <w:rsid w:val="00EE60F9"/>
    <w:rsid w:val="00F26D10"/>
    <w:rsid w:val="00F34E3B"/>
    <w:rsid w:val="00F51C8C"/>
    <w:rsid w:val="00FA5E38"/>
    <w:rsid w:val="00FE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9E"/>
  </w:style>
  <w:style w:type="paragraph" w:styleId="1">
    <w:name w:val="heading 1"/>
    <w:basedOn w:val="a"/>
    <w:link w:val="10"/>
    <w:uiPriority w:val="9"/>
    <w:qFormat/>
    <w:rsid w:val="00B86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6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8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6639"/>
    <w:rPr>
      <w:b/>
      <w:bCs/>
    </w:rPr>
  </w:style>
  <w:style w:type="character" w:styleId="a5">
    <w:name w:val="Emphasis"/>
    <w:basedOn w:val="a0"/>
    <w:uiPriority w:val="20"/>
    <w:qFormat/>
    <w:rsid w:val="00B86639"/>
    <w:rPr>
      <w:i/>
      <w:iCs/>
    </w:rPr>
  </w:style>
  <w:style w:type="paragraph" w:customStyle="1" w:styleId="p1">
    <w:name w:val="p1"/>
    <w:basedOn w:val="a"/>
    <w:rsid w:val="00A8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84405"/>
  </w:style>
  <w:style w:type="paragraph" w:customStyle="1" w:styleId="p2">
    <w:name w:val="p2"/>
    <w:basedOn w:val="a"/>
    <w:rsid w:val="00A8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A84405"/>
  </w:style>
  <w:style w:type="paragraph" w:styleId="a6">
    <w:name w:val="header"/>
    <w:basedOn w:val="a"/>
    <w:link w:val="a7"/>
    <w:uiPriority w:val="99"/>
    <w:unhideWhenUsed/>
    <w:rsid w:val="001E5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5C74"/>
  </w:style>
  <w:style w:type="paragraph" w:styleId="a8">
    <w:name w:val="footer"/>
    <w:basedOn w:val="a"/>
    <w:link w:val="a9"/>
    <w:uiPriority w:val="99"/>
    <w:semiHidden/>
    <w:unhideWhenUsed/>
    <w:rsid w:val="001E5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5C74"/>
  </w:style>
  <w:style w:type="paragraph" w:customStyle="1" w:styleId="ConsPlusTitle">
    <w:name w:val="ConsPlusTitle"/>
    <w:rsid w:val="00516A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ja-JP"/>
    </w:rPr>
  </w:style>
  <w:style w:type="paragraph" w:styleId="aa">
    <w:name w:val="List Paragraph"/>
    <w:basedOn w:val="a"/>
    <w:uiPriority w:val="34"/>
    <w:qFormat/>
    <w:rsid w:val="00F51C8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5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1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3A900-8501-4D30-950B-BC9883A7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ФИНАНСИСТ</cp:lastModifiedBy>
  <cp:revision>28</cp:revision>
  <cp:lastPrinted>2023-02-13T05:54:00Z</cp:lastPrinted>
  <dcterms:created xsi:type="dcterms:W3CDTF">2021-02-12T06:32:00Z</dcterms:created>
  <dcterms:modified xsi:type="dcterms:W3CDTF">2023-02-13T05:54:00Z</dcterms:modified>
</cp:coreProperties>
</file>