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БОЛЬШЕПОРЕКСКАЯ  СЕЛЬСКАЯ   ДУМА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 РАЙОНА</w:t>
      </w:r>
      <w:r>
        <w:rPr>
          <w:rFonts w:ascii="Times New Roman" w:hAnsi="Times New Roman" w:cs="Times New Roman"/>
          <w:sz w:val="28"/>
          <w:szCs w:val="28"/>
        </w:rPr>
        <w:br/>
        <w:t>КИРОВСКОЙ   ОБЛАСТИ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358EF" w:rsidRDefault="00165D9F" w:rsidP="00C358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bookmarkStart w:id="0" w:name="_GoBack"/>
      <w:bookmarkEnd w:id="0"/>
      <w:r w:rsidR="0014310A">
        <w:rPr>
          <w:rFonts w:ascii="Times New Roman" w:hAnsi="Times New Roman" w:cs="Times New Roman"/>
          <w:b w:val="0"/>
          <w:bCs w:val="0"/>
          <w:sz w:val="28"/>
          <w:szCs w:val="28"/>
        </w:rPr>
        <w:t>.12</w:t>
      </w:r>
      <w:r w:rsidR="000A14F0">
        <w:rPr>
          <w:rFonts w:ascii="Times New Roman" w:hAnsi="Times New Roman" w:cs="Times New Roman"/>
          <w:b w:val="0"/>
          <w:bCs w:val="0"/>
          <w:sz w:val="28"/>
          <w:szCs w:val="28"/>
        </w:rPr>
        <w:t>.2020</w:t>
      </w:r>
      <w:r w:rsidR="00C358E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                      </w:t>
      </w:r>
      <w:r w:rsidR="009E76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557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№  26/3</w:t>
      </w: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58EF" w:rsidRDefault="00C358EF" w:rsidP="00C358E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д. Большой Порек</w:t>
      </w:r>
    </w:p>
    <w:p w:rsidR="000D2E0D" w:rsidRDefault="000D2E0D"/>
    <w:p w:rsidR="000A14F0" w:rsidRPr="000A14F0" w:rsidRDefault="000A14F0" w:rsidP="000A1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4F0" w:rsidRPr="000A14F0" w:rsidRDefault="000A14F0" w:rsidP="000A1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Правила землепользования и                     застройки  муници</w:t>
      </w:r>
      <w:r w:rsidR="00076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 образования Большепорекское</w:t>
      </w:r>
      <w:r w:rsidRPr="000A1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Кильмезского района Кировской области</w:t>
      </w:r>
    </w:p>
    <w:p w:rsidR="000A14F0" w:rsidRPr="000A14F0" w:rsidRDefault="000A14F0" w:rsidP="000A14F0">
      <w:pPr>
        <w:widowControl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4F0" w:rsidRPr="000A14F0" w:rsidRDefault="000A14F0" w:rsidP="000A14F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4F0" w:rsidRPr="0040063E" w:rsidRDefault="000A14F0" w:rsidP="0040063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143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Градостроительн</w:t>
      </w:r>
      <w:r w:rsidR="00143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 кодексом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РФ, </w:t>
      </w:r>
      <w:r w:rsidR="00DA7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приказом Министерства Экономического развития РФ от 01.09.2014 № 540 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Большепорекская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сельская Дума РЕШИЛА:</w:t>
      </w:r>
    </w:p>
    <w:p w:rsidR="000A14F0" w:rsidRPr="0040063E" w:rsidRDefault="000A14F0" w:rsidP="0040063E">
      <w:pPr>
        <w:widowControl w:val="0"/>
        <w:spacing w:after="0" w:line="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DA7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допущенной ошибкой в Решении Большепорекской сельской Думы от 09.07.2020 № 21/5 в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нести в правила землепол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ьзования и застройки Большепорекского</w:t>
      </w:r>
      <w:r w:rsidR="00DA7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поселения, </w:t>
      </w:r>
      <w:r w:rsidR="00076DF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утвержденные решением Большепорекской сел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ьской </w:t>
      </w:r>
      <w:r w:rsidR="00DA781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Думы от</w:t>
      </w:r>
      <w:r w:rsidR="0040063E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31.05.2019 № 13/1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следующие изменения:</w:t>
      </w:r>
    </w:p>
    <w:p w:rsidR="000046BD" w:rsidRPr="0014310A" w:rsidRDefault="0054212C" w:rsidP="0014310A">
      <w:pPr>
        <w:spacing w:after="0" w:line="0" w:lineRule="atLeast"/>
        <w:ind w:right="-81"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В разделе 4</w:t>
      </w:r>
      <w:r w:rsidR="000046B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«Зоны инженерной инфра</w:t>
      </w:r>
      <w:r w:rsidR="00DA781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структуры ИТИ-1. Зона инженерных сооружений</w:t>
      </w:r>
      <w:r w:rsidR="000046B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 Основные виды разрешенного использования» столбец 2 пункта 2 читать в следующей редакции «Служебные гаражи (код 4.9)»</w:t>
      </w:r>
    </w:p>
    <w:p w:rsidR="00DA781E" w:rsidRDefault="00DA781E" w:rsidP="00DA781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1.2</w:t>
      </w:r>
      <w:r w:rsid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 В разделе 4</w:t>
      </w:r>
      <w:r w:rsidR="000046B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 xml:space="preserve"> «</w:t>
      </w:r>
      <w:r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Зоны инженерной инфра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структуры ИТИ-1. Зона инженерных сооружений</w:t>
      </w:r>
      <w:r w:rsidR="000046BD" w:rsidRPr="0040063E"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  <w:t>. Основные виды разрешенного использования» столбец 2 пункта 3 читать в следующей редакции «Объекты дорожного сервиса (код 4.9.1)»</w:t>
      </w:r>
    </w:p>
    <w:p w:rsidR="000A14F0" w:rsidRPr="00DA781E" w:rsidRDefault="00DA781E" w:rsidP="00DA781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соответствии пунктом 3 статьи 7 Устава муниц</w:t>
      </w:r>
      <w:r w:rsidR="00084B71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Большепорекское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обнародовать настоящее решение путем первого вывешивания 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полного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подписания настоящего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а также в сети Интернет на сайте муниц</w:t>
      </w:r>
      <w:r w:rsidR="00084B71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ипального образования Большепорекское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поселение.</w:t>
      </w:r>
    </w:p>
    <w:p w:rsidR="000A14F0" w:rsidRPr="0040063E" w:rsidRDefault="000046BD" w:rsidP="0040063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</w:t>
      </w:r>
      <w:r w:rsidR="000A14F0"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Настоящее решение вступает в силу со дня опубликования.                 </w:t>
      </w:r>
    </w:p>
    <w:p w:rsidR="000A14F0" w:rsidRPr="0040063E" w:rsidRDefault="000A14F0" w:rsidP="0040063E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14F0" w:rsidRPr="0040063E" w:rsidRDefault="000A14F0" w:rsidP="000A14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Большепорекской</w:t>
      </w: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                                                              </w:t>
      </w:r>
      <w:r w:rsidR="00EF3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П.М. Манихина</w:t>
      </w: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Большепорекского </w:t>
      </w:r>
    </w:p>
    <w:p w:rsidR="00076DFD" w:rsidRPr="0040063E" w:rsidRDefault="00076DFD" w:rsidP="00076DFD">
      <w:pPr>
        <w:tabs>
          <w:tab w:val="left" w:pos="4005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0063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945C02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 Сомова</w:t>
      </w:r>
    </w:p>
    <w:p w:rsidR="000A14F0" w:rsidRDefault="000A14F0"/>
    <w:sectPr w:rsidR="000A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F"/>
    <w:rsid w:val="000046BD"/>
    <w:rsid w:val="00076DFD"/>
    <w:rsid w:val="00084B71"/>
    <w:rsid w:val="000A14F0"/>
    <w:rsid w:val="000D2E0D"/>
    <w:rsid w:val="0014310A"/>
    <w:rsid w:val="00165D9F"/>
    <w:rsid w:val="00297B5E"/>
    <w:rsid w:val="003065F5"/>
    <w:rsid w:val="0040063E"/>
    <w:rsid w:val="004557FE"/>
    <w:rsid w:val="0054212C"/>
    <w:rsid w:val="005E35AB"/>
    <w:rsid w:val="00716B55"/>
    <w:rsid w:val="00945C02"/>
    <w:rsid w:val="009E76BE"/>
    <w:rsid w:val="009F1B75"/>
    <w:rsid w:val="00AB703B"/>
    <w:rsid w:val="00C15D12"/>
    <w:rsid w:val="00C358EF"/>
    <w:rsid w:val="00DA781E"/>
    <w:rsid w:val="00E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Специалист</cp:lastModifiedBy>
  <cp:revision>20</cp:revision>
  <cp:lastPrinted>2020-12-09T05:21:00Z</cp:lastPrinted>
  <dcterms:created xsi:type="dcterms:W3CDTF">2020-05-26T11:10:00Z</dcterms:created>
  <dcterms:modified xsi:type="dcterms:W3CDTF">2020-12-09T05:21:00Z</dcterms:modified>
</cp:coreProperties>
</file>