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EF" w:rsidRDefault="00C358EF" w:rsidP="00C358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БОЛЬШЕПОРЕКСКАЯ  СЕЛЬСКАЯ   ДУМА</w:t>
      </w:r>
    </w:p>
    <w:p w:rsidR="00C358EF" w:rsidRDefault="00C358EF" w:rsidP="00C358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 РАЙОНА</w:t>
      </w:r>
      <w:r>
        <w:rPr>
          <w:rFonts w:ascii="Times New Roman" w:hAnsi="Times New Roman" w:cs="Times New Roman"/>
          <w:sz w:val="28"/>
          <w:szCs w:val="28"/>
        </w:rPr>
        <w:br/>
        <w:t>КИРОВСКОЙ   ОБЛАСТИ</w:t>
      </w:r>
    </w:p>
    <w:p w:rsidR="00C358EF" w:rsidRDefault="00C358EF" w:rsidP="00C358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C358EF" w:rsidRDefault="00C358EF" w:rsidP="00C358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58EF" w:rsidRDefault="00C358EF" w:rsidP="00C358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358EF" w:rsidRDefault="009E76BE" w:rsidP="00C358E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09.07</w:t>
      </w:r>
      <w:r w:rsidR="000A14F0">
        <w:rPr>
          <w:rFonts w:ascii="Times New Roman" w:hAnsi="Times New Roman" w:cs="Times New Roman"/>
          <w:b w:val="0"/>
          <w:bCs w:val="0"/>
          <w:sz w:val="28"/>
          <w:szCs w:val="28"/>
        </w:rPr>
        <w:t>.2020</w:t>
      </w:r>
      <w:r w:rsidR="00C358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E35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№   21/5</w:t>
      </w:r>
    </w:p>
    <w:p w:rsidR="00C358EF" w:rsidRDefault="00C358EF" w:rsidP="00C358E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58EF" w:rsidRDefault="00C358EF" w:rsidP="00C358E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д. Большой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Порек</w:t>
      </w:r>
      <w:proofErr w:type="spellEnd"/>
    </w:p>
    <w:p w:rsidR="000D2E0D" w:rsidRDefault="000D2E0D"/>
    <w:p w:rsidR="000A14F0" w:rsidRPr="000A14F0" w:rsidRDefault="000A14F0" w:rsidP="000A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F0" w:rsidRPr="000A14F0" w:rsidRDefault="000A14F0" w:rsidP="000A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Правила землепользования и                     застройки  муници</w:t>
      </w:r>
      <w:r w:rsidR="0007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 образования Большепорекское</w:t>
      </w:r>
      <w:r w:rsidRPr="000A1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</w:p>
    <w:p w:rsidR="000A14F0" w:rsidRPr="000A14F0" w:rsidRDefault="000A14F0" w:rsidP="000A14F0">
      <w:pPr>
        <w:widowControl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4F0" w:rsidRPr="000A14F0" w:rsidRDefault="000A14F0" w:rsidP="000A14F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4F0" w:rsidRPr="0040063E" w:rsidRDefault="000A14F0" w:rsidP="0040063E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статьями 32, 33 Градостроительного кодекса РФ, статьей 16 Федерального закона от 06.10.2003 № 131- ФЗ « Об общих принципах организации местного самоуправления в Российской Федерации»,  статьей 22 Устава муниц</w:t>
      </w:r>
      <w:r w:rsidR="00076DFD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ипального образования Большепорекское</w:t>
      </w: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поселение, рассмотрев</w:t>
      </w:r>
      <w:r w:rsidR="0040063E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протокол публичных слушаний № 2</w:t>
      </w: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проекту  о внесении изменений в правила землепол</w:t>
      </w:r>
      <w:r w:rsidR="00076DFD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ьзования и застройки Большепоре</w:t>
      </w:r>
      <w:r w:rsidR="0040063E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кского сельского поселения от 08.06</w:t>
      </w: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.2020, заключения о ре</w:t>
      </w:r>
      <w:r w:rsidR="0040063E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зультатах публичных слушаний № 2</w:t>
      </w:r>
      <w:proofErr w:type="gramEnd"/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проекту    о внесении изменений в правила землепол</w:t>
      </w:r>
      <w:r w:rsidR="00076DFD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ьзования и застройки Большепорекского</w:t>
      </w: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063E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ельского поселения от 08.06</w:t>
      </w:r>
      <w:r w:rsidR="00076DFD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.2020, </w:t>
      </w:r>
      <w:proofErr w:type="spellStart"/>
      <w:r w:rsidR="00076DFD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Большепорекская</w:t>
      </w:r>
      <w:proofErr w:type="spellEnd"/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сельская Дума РЕШИЛА:</w:t>
      </w:r>
    </w:p>
    <w:p w:rsidR="000A14F0" w:rsidRPr="0040063E" w:rsidRDefault="000A14F0" w:rsidP="0040063E">
      <w:pPr>
        <w:widowControl w:val="0"/>
        <w:spacing w:after="0" w:line="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Внести в правила землепол</w:t>
      </w:r>
      <w:r w:rsidR="00076DFD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ьзования и застройки Большепорекского</w:t>
      </w: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</w:t>
      </w:r>
      <w:r w:rsidR="00076DFD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утвержденные решением Большепорекской сел</w:t>
      </w:r>
      <w:r w:rsidR="0040063E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ьской Думы  от 31.05.2019 № 13/1</w:t>
      </w: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следующие изменения:</w:t>
      </w:r>
    </w:p>
    <w:p w:rsidR="0054212C" w:rsidRPr="0040063E" w:rsidRDefault="0054212C" w:rsidP="0040063E">
      <w:pPr>
        <w:spacing w:after="0" w:line="0" w:lineRule="atLeast"/>
        <w:ind w:right="-81"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Пункт 3 главы 3</w:t>
      </w:r>
      <w:r w:rsid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 1 Правил</w:t>
      </w:r>
      <w:r w:rsidRPr="0040063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«Подготовка документации по планировке территории органами местного    самоуправления» изложить в новой редакции:</w:t>
      </w:r>
    </w:p>
    <w:p w:rsidR="0054212C" w:rsidRPr="0040063E" w:rsidRDefault="0054212C" w:rsidP="0040063E">
      <w:pPr>
        <w:spacing w:after="0" w:line="0" w:lineRule="atLeast"/>
        <w:ind w:right="-81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0063E">
        <w:rPr>
          <w:rFonts w:ascii="Times New Roman" w:eastAsia="Calibri" w:hAnsi="Times New Roman" w:cs="Times New Roman"/>
          <w:sz w:val="26"/>
          <w:szCs w:val="26"/>
        </w:rPr>
        <w:t>«3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схемами территориального планирования муниципальных районов, генеральными планами поселений, городских округов функциональных зон, территории, в отношении которой предусматривается осуществление деятельности по ее комплексному и устойчивому развитию.</w:t>
      </w:r>
      <w:r w:rsidR="0040063E" w:rsidRPr="0040063E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</w:p>
    <w:p w:rsidR="000046BD" w:rsidRPr="0040063E" w:rsidRDefault="000046BD" w:rsidP="0040063E">
      <w:pPr>
        <w:spacing w:after="0" w:line="0" w:lineRule="atLeast"/>
        <w:ind w:right="-81"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0063E">
        <w:rPr>
          <w:rFonts w:ascii="Times New Roman" w:eastAsia="Calibri" w:hAnsi="Times New Roman" w:cs="Times New Roman"/>
          <w:sz w:val="26"/>
          <w:szCs w:val="26"/>
        </w:rPr>
        <w:t>1.2. В пункте 5 главы 3</w:t>
      </w:r>
      <w:r w:rsidR="0040063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0063E" w:rsidRPr="0040063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части 1 Правил </w:t>
      </w:r>
      <w:r w:rsidRPr="0040063E">
        <w:rPr>
          <w:rFonts w:ascii="Times New Roman" w:eastAsia="Calibri" w:hAnsi="Times New Roman" w:cs="Times New Roman"/>
          <w:color w:val="000000"/>
          <w:sz w:val="26"/>
          <w:szCs w:val="26"/>
        </w:rPr>
        <w:t>«Подготовка документации по планировке территории органами местного    самоуправления» заменить слово «тридцать» на «пятнадцать календарных»</w:t>
      </w:r>
    </w:p>
    <w:p w:rsidR="000046BD" w:rsidRPr="0040063E" w:rsidRDefault="000046BD" w:rsidP="0040063E">
      <w:pPr>
        <w:spacing w:after="0" w:line="0" w:lineRule="atLeast"/>
        <w:ind w:right="-81"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0063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2. В главу 9 «Виды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зонам» внести следующие изменения:</w:t>
      </w:r>
    </w:p>
    <w:p w:rsidR="000046BD" w:rsidRPr="0040063E" w:rsidRDefault="000046BD" w:rsidP="0040063E">
      <w:pPr>
        <w:spacing w:after="0" w:line="0" w:lineRule="atLeast"/>
        <w:ind w:right="-81"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0063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2.1. В разде</w:t>
      </w:r>
      <w:r w:rsidR="0040063E">
        <w:rPr>
          <w:rFonts w:ascii="Times New Roman" w:eastAsia="Calibri" w:hAnsi="Times New Roman" w:cs="Times New Roman"/>
          <w:color w:val="000000"/>
          <w:sz w:val="26"/>
          <w:szCs w:val="26"/>
        </w:rPr>
        <w:t>ле 3</w:t>
      </w:r>
      <w:r w:rsidRPr="0040063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«Производственные зоны. П-1. Зона размещения производственных объектов V класса опасности. Основные виды разрешенного использования» столбец 2 пункта 5 читать в следующей редакции «Служебные гаражи (код 4.9)»</w:t>
      </w:r>
    </w:p>
    <w:p w:rsidR="000046BD" w:rsidRPr="0040063E" w:rsidRDefault="000046BD" w:rsidP="0040063E">
      <w:pPr>
        <w:spacing w:after="0" w:line="0" w:lineRule="atLeast"/>
        <w:ind w:right="-81"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0063E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="0040063E">
        <w:rPr>
          <w:rFonts w:ascii="Times New Roman" w:eastAsia="Calibri" w:hAnsi="Times New Roman" w:cs="Times New Roman"/>
          <w:color w:val="000000"/>
          <w:sz w:val="26"/>
          <w:szCs w:val="26"/>
        </w:rPr>
        <w:t>.2. В разделе 3</w:t>
      </w:r>
      <w:r w:rsidRPr="0040063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«Производственные зоны. П-1. Зона размещения производственных объектов V класса опасности. Основные виды разрешенного использования» столбец 2 пункта 6 читать в следующей редакции «Объекты дорожного сервиса (код 4.9.1)»</w:t>
      </w:r>
    </w:p>
    <w:p w:rsidR="000046BD" w:rsidRPr="0040063E" w:rsidRDefault="000046BD" w:rsidP="0040063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2</w:t>
      </w:r>
      <w:r w:rsidR="0040063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.3. В разделе 4</w:t>
      </w: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«Зоны инженерной и транспортной инфраструктуры ИТИ-1. Зона инженерной и транспортной инфраструктуры. Основные виды разрешенного использования» столбец 2 пункта 2 читать в следующей редакции «Служебные гаражи (код 4.9)»</w:t>
      </w:r>
    </w:p>
    <w:p w:rsidR="000A14F0" w:rsidRPr="0040063E" w:rsidRDefault="000046BD" w:rsidP="0040063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2</w:t>
      </w:r>
      <w:r w:rsidR="0040063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.4. В разделе 4</w:t>
      </w: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«Зоны инженерной и транспортной инфраструктуры ИТИ-1. Зона инженерной и транспортной инфраструктуры. Основные виды разрешенного использования» столбец 2 пункта 3 читать в следующей редакции «Объекты дорожного сервиса (код 4.9.1)»</w:t>
      </w:r>
    </w:p>
    <w:p w:rsidR="000A14F0" w:rsidRPr="0040063E" w:rsidRDefault="000046BD" w:rsidP="0040063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</w:t>
      </w:r>
      <w:r w:rsidR="000A14F0"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A14F0"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пунктом 3 статьи 7 Устава муниц</w:t>
      </w:r>
      <w:r w:rsidR="00084B71"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образования Большепорекское</w:t>
      </w:r>
      <w:r w:rsidR="000A14F0"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</w:t>
      </w:r>
      <w:r w:rsidR="00084B71"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образования Большепорекское</w:t>
      </w:r>
      <w:r w:rsidR="000A14F0"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поселение.</w:t>
      </w:r>
      <w:proofErr w:type="gramEnd"/>
    </w:p>
    <w:p w:rsidR="000A14F0" w:rsidRPr="0040063E" w:rsidRDefault="000046BD" w:rsidP="0040063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4</w:t>
      </w:r>
      <w:r w:rsidR="000A14F0"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Настоящее решение вступает в силу со дня опубликования.                 </w:t>
      </w:r>
    </w:p>
    <w:p w:rsidR="000A14F0" w:rsidRPr="0040063E" w:rsidRDefault="000A14F0" w:rsidP="0040063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4F0" w:rsidRPr="0040063E" w:rsidRDefault="000A14F0" w:rsidP="0040063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4F0" w:rsidRPr="0040063E" w:rsidRDefault="000A14F0" w:rsidP="000A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FD" w:rsidRPr="0040063E" w:rsidRDefault="00076DFD" w:rsidP="00076DFD">
      <w:pPr>
        <w:tabs>
          <w:tab w:val="left" w:pos="4005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Большепорекской</w:t>
      </w:r>
    </w:p>
    <w:p w:rsidR="00076DFD" w:rsidRPr="0040063E" w:rsidRDefault="00076DFD" w:rsidP="00076DFD">
      <w:pPr>
        <w:tabs>
          <w:tab w:val="left" w:pos="4005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Думы                                                               </w:t>
      </w:r>
      <w:r w:rsidR="00A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П.М. Манихина</w:t>
      </w:r>
    </w:p>
    <w:p w:rsidR="00076DFD" w:rsidRPr="0040063E" w:rsidRDefault="00076DFD" w:rsidP="00076DFD">
      <w:pPr>
        <w:tabs>
          <w:tab w:val="left" w:pos="4005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FD" w:rsidRPr="0040063E" w:rsidRDefault="00076DFD" w:rsidP="00076DFD">
      <w:pPr>
        <w:tabs>
          <w:tab w:val="left" w:pos="4005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Большепорекского </w:t>
      </w:r>
    </w:p>
    <w:p w:rsidR="00076DFD" w:rsidRPr="0040063E" w:rsidRDefault="00076DFD" w:rsidP="00076DFD">
      <w:pPr>
        <w:tabs>
          <w:tab w:val="left" w:pos="4005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Н.А. Трухина</w:t>
      </w:r>
    </w:p>
    <w:p w:rsidR="00076DFD" w:rsidRPr="0040063E" w:rsidRDefault="00076DFD" w:rsidP="0007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14F0" w:rsidRPr="000A14F0" w:rsidRDefault="000A14F0" w:rsidP="000A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F0" w:rsidRDefault="000A14F0"/>
    <w:sectPr w:rsidR="000A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F"/>
    <w:rsid w:val="000046BD"/>
    <w:rsid w:val="00076DFD"/>
    <w:rsid w:val="00084B71"/>
    <w:rsid w:val="000A14F0"/>
    <w:rsid w:val="000D2E0D"/>
    <w:rsid w:val="00297B5E"/>
    <w:rsid w:val="0040063E"/>
    <w:rsid w:val="0054212C"/>
    <w:rsid w:val="005E35AB"/>
    <w:rsid w:val="00716B55"/>
    <w:rsid w:val="009E76BE"/>
    <w:rsid w:val="009F1B75"/>
    <w:rsid w:val="00AB703B"/>
    <w:rsid w:val="00C15D12"/>
    <w:rsid w:val="00C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12</cp:revision>
  <dcterms:created xsi:type="dcterms:W3CDTF">2020-05-26T11:10:00Z</dcterms:created>
  <dcterms:modified xsi:type="dcterms:W3CDTF">2020-07-07T08:33:00Z</dcterms:modified>
</cp:coreProperties>
</file>