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38"/>
          <w:szCs w:val="38"/>
        </w:rPr>
      </w:pPr>
      <w:r>
        <w:rPr>
          <w:rFonts w:ascii="Arial" w:eastAsia="Times New Roman" w:hAnsi="Arial" w:cs="Arial"/>
          <w:color w:val="7BA428"/>
          <w:sz w:val="38"/>
          <w:szCs w:val="38"/>
        </w:rPr>
        <w:t xml:space="preserve">                       </w:t>
      </w:r>
      <w:r>
        <w:rPr>
          <w:rFonts w:ascii="Arial" w:eastAsia="Times New Roman" w:hAnsi="Arial" w:cs="Arial"/>
          <w:color w:val="0D0D0D" w:themeColor="text1" w:themeTint="F2"/>
          <w:sz w:val="38"/>
          <w:szCs w:val="38"/>
        </w:rPr>
        <w:t>Администрация</w:t>
      </w:r>
    </w:p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38"/>
          <w:szCs w:val="38"/>
        </w:rPr>
      </w:pPr>
      <w:r>
        <w:rPr>
          <w:rFonts w:ascii="Arial" w:eastAsia="Times New Roman" w:hAnsi="Arial" w:cs="Arial"/>
          <w:color w:val="0D0D0D" w:themeColor="text1" w:themeTint="F2"/>
          <w:sz w:val="38"/>
          <w:szCs w:val="38"/>
        </w:rPr>
        <w:t xml:space="preserve">Большепорекского сельского поселения </w:t>
      </w:r>
    </w:p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38"/>
          <w:szCs w:val="38"/>
        </w:rPr>
      </w:pPr>
      <w:r>
        <w:rPr>
          <w:rFonts w:ascii="Arial" w:eastAsia="Times New Roman" w:hAnsi="Arial" w:cs="Arial"/>
          <w:color w:val="0D0D0D" w:themeColor="text1" w:themeTint="F2"/>
          <w:sz w:val="38"/>
          <w:szCs w:val="38"/>
        </w:rPr>
        <w:t xml:space="preserve">                Кильмезского района</w:t>
      </w:r>
    </w:p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38"/>
          <w:szCs w:val="38"/>
        </w:rPr>
      </w:pPr>
      <w:r>
        <w:rPr>
          <w:rFonts w:ascii="Arial" w:eastAsia="Times New Roman" w:hAnsi="Arial" w:cs="Arial"/>
          <w:color w:val="0D0D0D" w:themeColor="text1" w:themeTint="F2"/>
          <w:sz w:val="38"/>
          <w:szCs w:val="38"/>
        </w:rPr>
        <w:t xml:space="preserve">                  Кировской области </w:t>
      </w:r>
    </w:p>
    <w:p w:rsidR="0094018B" w:rsidRPr="0094018B" w:rsidRDefault="0094018B" w:rsidP="0094018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0D0D0D" w:themeColor="text1" w:themeTint="F2"/>
          <w:sz w:val="38"/>
          <w:szCs w:val="38"/>
        </w:rPr>
        <w:t xml:space="preserve">                     </w:t>
      </w:r>
      <w:r w:rsidRPr="0094018B">
        <w:rPr>
          <w:rFonts w:ascii="Arial" w:eastAsia="Times New Roman" w:hAnsi="Arial" w:cs="Arial"/>
          <w:b/>
          <w:color w:val="0D0D0D" w:themeColor="text1" w:themeTint="F2"/>
          <w:sz w:val="38"/>
          <w:szCs w:val="38"/>
        </w:rPr>
        <w:t xml:space="preserve"> </w:t>
      </w:r>
      <w:r w:rsidRPr="0094018B">
        <w:rPr>
          <w:rFonts w:ascii="Arial" w:eastAsia="Times New Roman" w:hAnsi="Arial" w:cs="Arial"/>
          <w:b/>
          <w:color w:val="333333"/>
          <w:sz w:val="28"/>
          <w:szCs w:val="28"/>
        </w:rPr>
        <w:t>ПОСТАНОВЛЕНИЕ</w:t>
      </w:r>
    </w:p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38"/>
          <w:szCs w:val="38"/>
        </w:rPr>
      </w:pPr>
    </w:p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38"/>
          <w:szCs w:val="38"/>
        </w:rPr>
      </w:pPr>
    </w:p>
    <w:p w:rsidR="0094018B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От 15.10.2013г                                                                 №</w:t>
      </w:r>
    </w:p>
    <w:p w:rsidR="0094018B" w:rsidRPr="008C6F40" w:rsidRDefault="0094018B" w:rsidP="0094018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                                   </w:t>
      </w:r>
      <w:r w:rsidR="005730DB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Pr="008C6F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д</w:t>
      </w:r>
      <w:proofErr w:type="gramStart"/>
      <w:r w:rsidRPr="008C6F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>.Б</w:t>
      </w:r>
      <w:proofErr w:type="gramEnd"/>
      <w:r w:rsidRPr="008C6F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ольшой </w:t>
      </w:r>
      <w:proofErr w:type="spellStart"/>
      <w:r w:rsidRPr="008C6F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Порек</w:t>
      </w:r>
      <w:proofErr w:type="spellEnd"/>
      <w:r w:rsidRPr="008C6F40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</w:t>
      </w:r>
    </w:p>
    <w:p w:rsidR="0094018B" w:rsidRDefault="0094018B" w:rsidP="0094018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94018B" w:rsidRPr="005730DB" w:rsidRDefault="008C6F40" w:rsidP="0094018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  </w:t>
      </w:r>
      <w:r w:rsidR="0094018B"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Об утверждении плана и проведении мероприятий по подготовке 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       </w:t>
      </w:r>
      <w:r w:rsidR="0094018B" w:rsidRPr="005730DB">
        <w:rPr>
          <w:rFonts w:ascii="Arial" w:eastAsia="Times New Roman" w:hAnsi="Arial" w:cs="Arial"/>
          <w:color w:val="333333"/>
          <w:sz w:val="28"/>
          <w:szCs w:val="28"/>
        </w:rPr>
        <w:t>к осенне-зимнему пожароопасному периоду</w:t>
      </w:r>
    </w:p>
    <w:p w:rsidR="0094018B" w:rsidRPr="005730DB" w:rsidRDefault="0094018B" w:rsidP="008C6F40">
      <w:pPr>
        <w:shd w:val="clear" w:color="auto" w:fill="FFFFFF"/>
        <w:spacing w:before="102" w:after="102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>В соответствии с федеральным законом от 21.10.1994г. №69-ФЗ «О пожарной безопасности», федеральным законом от 06.10.2003г. №131-ФЗ «Об общих принципах организации местного самоуправления в Российской Федерации»</w:t>
      </w:r>
    </w:p>
    <w:p w:rsidR="0094018B" w:rsidRPr="005730DB" w:rsidRDefault="0094018B" w:rsidP="0094018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>ПОСТАНОВЛЯЮ:</w:t>
      </w:r>
    </w:p>
    <w:p w:rsidR="0094018B" w:rsidRPr="005730DB" w:rsidRDefault="0094018B" w:rsidP="0094018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>Утвердить план мероприятий по подготовке к осенне-зимнему пожароопасному  периоду 201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>3</w:t>
      </w: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- 201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>4</w:t>
      </w: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года (Приложение №1) и провести запланированные мероприятия на территории 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>Большепорекского сельского поселения;</w:t>
      </w:r>
    </w:p>
    <w:p w:rsidR="0094018B" w:rsidRPr="005730DB" w:rsidRDefault="0094018B" w:rsidP="0094018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Настоящее постановление подлежит официальному опубликованию  на официальном сайте 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>Больше</w:t>
      </w:r>
      <w:r w:rsidR="005730DB">
        <w:rPr>
          <w:rFonts w:ascii="Arial" w:eastAsia="Times New Roman" w:hAnsi="Arial" w:cs="Arial"/>
          <w:color w:val="333333"/>
          <w:sz w:val="28"/>
          <w:szCs w:val="28"/>
        </w:rPr>
        <w:t xml:space="preserve">порекского сельского  </w:t>
      </w:r>
      <w:r w:rsidR="007A271B">
        <w:rPr>
          <w:rFonts w:ascii="Arial" w:eastAsia="Times New Roman" w:hAnsi="Arial" w:cs="Arial"/>
          <w:color w:val="333333"/>
          <w:sz w:val="28"/>
          <w:szCs w:val="28"/>
        </w:rPr>
        <w:t>поселения, и</w:t>
      </w:r>
      <w:r w:rsidR="005730DB">
        <w:rPr>
          <w:rFonts w:ascii="Arial" w:eastAsia="Times New Roman" w:hAnsi="Arial" w:cs="Arial"/>
          <w:color w:val="333333"/>
          <w:sz w:val="28"/>
          <w:szCs w:val="28"/>
        </w:rPr>
        <w:t xml:space="preserve"> размещению на информационном стенде.</w:t>
      </w:r>
    </w:p>
    <w:p w:rsidR="0094018B" w:rsidRPr="005730DB" w:rsidRDefault="0094018B" w:rsidP="0094018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>Настоящее Постановление  вступает в силу со дня его подписания.</w:t>
      </w:r>
    </w:p>
    <w:p w:rsidR="0094018B" w:rsidRPr="005730DB" w:rsidRDefault="0094018B" w:rsidP="0094018B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8"/>
          <w:szCs w:val="28"/>
        </w:rPr>
      </w:pPr>
      <w:proofErr w:type="gramStart"/>
      <w:r w:rsidRPr="005730DB">
        <w:rPr>
          <w:rFonts w:ascii="Arial" w:eastAsia="Times New Roman" w:hAnsi="Arial" w:cs="Arial"/>
          <w:color w:val="333333"/>
          <w:sz w:val="28"/>
          <w:szCs w:val="28"/>
        </w:rPr>
        <w:t>Контроль за</w:t>
      </w:r>
      <w:proofErr w:type="gramEnd"/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5133F6" w:rsidRPr="005730DB" w:rsidRDefault="0094018B" w:rsidP="0094018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   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                       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5730DB">
        <w:rPr>
          <w:rFonts w:ascii="Arial" w:eastAsia="Times New Roman" w:hAnsi="Arial" w:cs="Arial"/>
          <w:color w:val="333333"/>
          <w:sz w:val="28"/>
          <w:szCs w:val="28"/>
        </w:rPr>
        <w:t>Глава   </w:t>
      </w:r>
      <w:r w:rsidR="005133F6"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администрации </w:t>
      </w:r>
    </w:p>
    <w:p w:rsidR="005730DB" w:rsidRDefault="005133F6" w:rsidP="005730DB">
      <w:pPr>
        <w:shd w:val="clear" w:color="auto" w:fill="FFFFFF"/>
        <w:spacing w:before="102" w:after="102" w:line="408" w:lineRule="atLeast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</w:t>
      </w:r>
      <w:r w:rsid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________________ Н.С.Мозолин</w:t>
      </w: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</w:t>
      </w:r>
      <w:r w:rsid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</w:t>
      </w:r>
    </w:p>
    <w:p w:rsidR="0094018B" w:rsidRPr="005730DB" w:rsidRDefault="005133F6" w:rsidP="0094018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 </w:t>
      </w:r>
      <w:r w:rsidR="005730DB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                                   </w:t>
      </w:r>
      <w:r w:rsidR="0094018B" w:rsidRPr="005730DB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</w:t>
      </w:r>
    </w:p>
    <w:p w:rsidR="005133F6" w:rsidRDefault="0094018B" w:rsidP="005730DB">
      <w:pPr>
        <w:shd w:val="clear" w:color="auto" w:fill="FFFFFF"/>
        <w:spacing w:before="102" w:after="102" w:line="408" w:lineRule="atLeast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Arial" w:eastAsia="Times New Roman" w:hAnsi="Arial" w:cs="Arial"/>
          <w:color w:val="333333"/>
          <w:sz w:val="17"/>
          <w:szCs w:val="17"/>
        </w:rPr>
        <w:t>                  </w:t>
      </w:r>
      <w:r w:rsidR="005133F6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                   </w:t>
      </w:r>
      <w:r>
        <w:rPr>
          <w:rFonts w:ascii="Arial" w:eastAsia="Times New Roman" w:hAnsi="Arial" w:cs="Arial"/>
          <w:color w:val="333333"/>
          <w:sz w:val="17"/>
          <w:szCs w:val="17"/>
        </w:rPr>
        <w:t> </w:t>
      </w:r>
      <w:r w:rsidR="005133F6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  <w:r w:rsidR="005133F6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  </w:t>
      </w:r>
      <w:r w:rsidR="005730DB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</w:t>
      </w:r>
      <w:r w:rsidR="005133F6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30DB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     </w:t>
      </w:r>
      <w:r w:rsidR="001E11AC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E11AC" w:rsidRPr="005730DB" w:rsidRDefault="001E11AC" w:rsidP="001E11AC">
      <w:pPr>
        <w:shd w:val="clear" w:color="auto" w:fill="FFFFFF"/>
        <w:spacing w:before="102" w:after="102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730DB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Приложение № 1</w:t>
      </w:r>
    </w:p>
    <w:p w:rsidR="005133F6" w:rsidRPr="005730DB" w:rsidRDefault="005133F6" w:rsidP="005133F6">
      <w:pPr>
        <w:shd w:val="clear" w:color="auto" w:fill="FFFFFF"/>
        <w:spacing w:before="102" w:after="102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730DB">
        <w:rPr>
          <w:rFonts w:ascii="Arial" w:eastAsia="Times New Roman" w:hAnsi="Arial" w:cs="Arial"/>
          <w:color w:val="333333"/>
          <w:sz w:val="24"/>
          <w:szCs w:val="24"/>
        </w:rPr>
        <w:t>к постановлению №    от 15.10.2013г                                                                                                                                                                                               План мероприятий                                                                                                                                                                                                                             по подготовке к осенне-зимнему пожароопасному  периоду 2013 - 2014 года</w:t>
      </w:r>
    </w:p>
    <w:p w:rsidR="0094018B" w:rsidRPr="005730DB" w:rsidRDefault="005133F6" w:rsidP="0094018B">
      <w:pPr>
        <w:shd w:val="clear" w:color="auto" w:fill="FFFFFF"/>
        <w:spacing w:before="102" w:after="102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5730DB">
        <w:rPr>
          <w:rFonts w:ascii="Arial" w:eastAsia="Times New Roman" w:hAnsi="Arial" w:cs="Arial"/>
          <w:color w:val="333333"/>
          <w:sz w:val="24"/>
          <w:szCs w:val="24"/>
        </w:rPr>
        <w:t>На тер</w:t>
      </w:r>
      <w:r w:rsidR="0094018B" w:rsidRPr="005730DB">
        <w:rPr>
          <w:rFonts w:ascii="Arial" w:eastAsia="Times New Roman" w:hAnsi="Arial" w:cs="Arial"/>
          <w:color w:val="333333"/>
          <w:sz w:val="24"/>
          <w:szCs w:val="24"/>
        </w:rPr>
        <w:t xml:space="preserve">ритории </w:t>
      </w:r>
      <w:r w:rsidRPr="005730DB">
        <w:rPr>
          <w:rFonts w:ascii="Arial" w:eastAsia="Times New Roman" w:hAnsi="Arial" w:cs="Arial"/>
          <w:color w:val="333333"/>
          <w:sz w:val="24"/>
          <w:szCs w:val="24"/>
        </w:rPr>
        <w:t>Большепорекского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"/>
        <w:gridCol w:w="4383"/>
        <w:gridCol w:w="2618"/>
        <w:gridCol w:w="1643"/>
      </w:tblGrid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</w:t>
            </w:r>
            <w:proofErr w:type="spellStart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Ответственный</w:t>
            </w:r>
          </w:p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исполнитель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Сроки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Провести обучение населения, работников предприятий, организаций, учреждений мерам пожарной безопасности, действиям в случае возникновения пожара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Большепорекского сельского поселения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10.12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Провести подворного обхода с целью выявления домовладений, нарушающих правила пожарной безопасности.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инистрация Большепорекского сельского поселения  и участковым уполномоченным 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полиции.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Весь период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5730D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Провести агитационную работу среди населения путём </w:t>
            </w:r>
            <w:r w:rsid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вывешивания на информационном стенде 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поселения </w:t>
            </w:r>
            <w:r w:rsid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 на офици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альном сайте </w:t>
            </w:r>
            <w:r w:rsid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Большепорекского сельского поселения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объявлений о мерах пожарной безопасности.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Большепорекского сельского поселения 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01.12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Проверить наличие на объектах первичных средств пожаротушения.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Большепорекского сельского поселения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01.12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Усилить </w:t>
            </w:r>
            <w:proofErr w:type="gramStart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семьями, ведущими асоциальный образ жизни, </w:t>
            </w:r>
            <w:r w:rsid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и одиноко 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проживающими  пенсионерами.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Большепорекского сельского поселения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участковые уполномоченные полиции. 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Весь период</w:t>
            </w:r>
          </w:p>
        </w:tc>
      </w:tr>
      <w:tr w:rsidR="0094018B" w:rsidRPr="005730DB" w:rsidTr="001E11AC">
        <w:trPr>
          <w:trHeight w:val="1212"/>
        </w:trPr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Ликвидировать несанкционированные свалки мусора путём привлечения </w:t>
            </w:r>
            <w:proofErr w:type="gramStart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добровольце</w:t>
            </w:r>
            <w:proofErr w:type="gramEnd"/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среди  населения поселения.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Большепорекского сельского поселения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25.11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1E11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Проверить и привести в исправное состояние источники противопожарного водоснабжения и водозаборные устройства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Администрация Большепорекского сельского поселения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Весь период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1E11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Провести разъяснительную работу и </w:t>
            </w: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инструктаж по соблюдению правил противопожарной безопасности в частном жилом секторе.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 xml:space="preserve">Администрация 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Большепорекского сельского поселения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Весь период</w:t>
            </w:r>
          </w:p>
        </w:tc>
      </w:tr>
      <w:tr w:rsidR="0094018B" w:rsidRPr="005730DB" w:rsidTr="001E11AC">
        <w:tc>
          <w:tcPr>
            <w:tcW w:w="7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1E11A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Проверить подъездные пути к  источникам воды для тушения пожаров.</w:t>
            </w:r>
          </w:p>
        </w:tc>
        <w:tc>
          <w:tcPr>
            <w:tcW w:w="26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 w:rsidP="001E11A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Администрация </w:t>
            </w:r>
            <w:r w:rsidR="001E11AC"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Большепорекского сельского поселения</w:t>
            </w:r>
          </w:p>
        </w:tc>
        <w:tc>
          <w:tcPr>
            <w:tcW w:w="16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:rsidR="0094018B" w:rsidRPr="005730DB" w:rsidRDefault="0094018B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730D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Весь период</w:t>
            </w:r>
          </w:p>
        </w:tc>
      </w:tr>
    </w:tbl>
    <w:p w:rsidR="00E009B8" w:rsidRDefault="00E009B8"/>
    <w:sectPr w:rsidR="00E009B8" w:rsidSect="008B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4D0"/>
    <w:multiLevelType w:val="multilevel"/>
    <w:tmpl w:val="6236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94018B"/>
    <w:rsid w:val="001E11AC"/>
    <w:rsid w:val="005133F6"/>
    <w:rsid w:val="005730DB"/>
    <w:rsid w:val="007A271B"/>
    <w:rsid w:val="008B414F"/>
    <w:rsid w:val="008C6F40"/>
    <w:rsid w:val="0094018B"/>
    <w:rsid w:val="00E009B8"/>
    <w:rsid w:val="00EB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E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184B-A2E1-47A8-872E-A432562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2013-10-22T12:10:00Z</cp:lastPrinted>
  <dcterms:created xsi:type="dcterms:W3CDTF">2013-10-16T10:21:00Z</dcterms:created>
  <dcterms:modified xsi:type="dcterms:W3CDTF">2013-10-22T12:12:00Z</dcterms:modified>
</cp:coreProperties>
</file>